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252EFF3" w:rsidR="00CF48D8" w:rsidRPr="00D77B7B" w:rsidRDefault="009C0F20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59. Wielki Post</w:t>
      </w:r>
    </w:p>
    <w:p w14:paraId="2EE8B412" w14:textId="07A28783" w:rsidR="00DD0683" w:rsidRDefault="00CF48D8" w:rsidP="009C0F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9C0F20" w:rsidRPr="009C0F20">
        <w:rPr>
          <w:rFonts w:ascii="Times New Roman" w:hAnsi="Times New Roman" w:cs="Times New Roman"/>
          <w:sz w:val="28"/>
          <w:szCs w:val="28"/>
        </w:rPr>
        <w:t>Pogłębienie wiadomości na temat istoty Wielkiego Postu.</w:t>
      </w:r>
      <w:r w:rsidR="009C0F20">
        <w:rPr>
          <w:rFonts w:ascii="Times New Roman" w:hAnsi="Times New Roman" w:cs="Times New Roman"/>
          <w:sz w:val="28"/>
          <w:szCs w:val="28"/>
        </w:rPr>
        <w:t xml:space="preserve"> </w:t>
      </w:r>
      <w:r w:rsidR="009C0F20" w:rsidRPr="009C0F20">
        <w:rPr>
          <w:rFonts w:ascii="Times New Roman" w:hAnsi="Times New Roman" w:cs="Times New Roman"/>
          <w:sz w:val="28"/>
          <w:szCs w:val="28"/>
        </w:rPr>
        <w:t>Ukazanie nabożeństw liturgicznych charakterystycznych dla Wielkiego</w:t>
      </w:r>
      <w:r w:rsidR="009C0F20">
        <w:rPr>
          <w:rFonts w:ascii="Times New Roman" w:hAnsi="Times New Roman" w:cs="Times New Roman"/>
          <w:sz w:val="28"/>
          <w:szCs w:val="28"/>
        </w:rPr>
        <w:t xml:space="preserve"> </w:t>
      </w:r>
      <w:r w:rsidR="009C0F20" w:rsidRPr="009C0F20">
        <w:rPr>
          <w:rFonts w:ascii="Times New Roman" w:hAnsi="Times New Roman" w:cs="Times New Roman"/>
          <w:sz w:val="28"/>
          <w:szCs w:val="28"/>
        </w:rPr>
        <w:t>Postu.</w:t>
      </w:r>
    </w:p>
    <w:p w14:paraId="4F665165" w14:textId="3C6C9196" w:rsidR="00CD3613" w:rsidRDefault="00CF48D8" w:rsidP="006D0ED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E4323F">
        <w:rPr>
          <w:rFonts w:ascii="Times New Roman" w:hAnsi="Times New Roman" w:cs="Times New Roman"/>
          <w:sz w:val="28"/>
          <w:szCs w:val="28"/>
        </w:rPr>
        <w:t xml:space="preserve"> </w:t>
      </w:r>
      <w:r w:rsidR="009C4AFD">
        <w:rPr>
          <w:rFonts w:ascii="Times New Roman" w:hAnsi="Times New Roman" w:cs="Times New Roman"/>
          <w:sz w:val="28"/>
          <w:szCs w:val="28"/>
        </w:rPr>
        <w:t>multimedia i sprzę</w:t>
      </w:r>
      <w:r w:rsidR="000B65F7">
        <w:rPr>
          <w:rFonts w:ascii="Times New Roman" w:hAnsi="Times New Roman" w:cs="Times New Roman"/>
          <w:sz w:val="28"/>
          <w:szCs w:val="28"/>
        </w:rPr>
        <w:t>t</w:t>
      </w:r>
      <w:r w:rsidR="009C0F20">
        <w:rPr>
          <w:rFonts w:ascii="Times New Roman" w:hAnsi="Times New Roman" w:cs="Times New Roman"/>
          <w:sz w:val="28"/>
          <w:szCs w:val="28"/>
        </w:rPr>
        <w:t>.</w:t>
      </w:r>
    </w:p>
    <w:p w14:paraId="48B9B36B" w14:textId="2B241FC4" w:rsidR="000B65F7" w:rsidRPr="000B65F7" w:rsidRDefault="000B65F7" w:rsidP="006D0ED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lekcji:</w:t>
      </w:r>
    </w:p>
    <w:p w14:paraId="2A3AC0AB" w14:textId="35A2F7C5" w:rsidR="000B65F7" w:rsidRPr="009C0F20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Modlitwa</w:t>
      </w:r>
      <w:r w:rsidR="009C0F20" w:rsidRPr="009C0F20">
        <w:rPr>
          <w:rFonts w:ascii="Times New Roman" w:hAnsi="Times New Roman" w:cs="Times New Roman"/>
          <w:sz w:val="28"/>
          <w:szCs w:val="28"/>
        </w:rPr>
        <w:t xml:space="preserve">, </w:t>
      </w:r>
      <w:r w:rsidR="009C0F20">
        <w:rPr>
          <w:rFonts w:ascii="Times New Roman" w:hAnsi="Times New Roman" w:cs="Times New Roman"/>
          <w:sz w:val="28"/>
          <w:szCs w:val="28"/>
        </w:rPr>
        <w:t>o</w:t>
      </w:r>
      <w:r w:rsidR="009C0F20" w:rsidRPr="009C0F20">
        <w:rPr>
          <w:rFonts w:ascii="Times New Roman" w:hAnsi="Times New Roman" w:cs="Times New Roman"/>
          <w:sz w:val="28"/>
          <w:szCs w:val="28"/>
        </w:rPr>
        <w:t>becność</w:t>
      </w:r>
      <w:r w:rsidR="009C0F20">
        <w:rPr>
          <w:rFonts w:ascii="Times New Roman" w:hAnsi="Times New Roman" w:cs="Times New Roman"/>
          <w:sz w:val="28"/>
          <w:szCs w:val="28"/>
        </w:rPr>
        <w:t>.</w:t>
      </w:r>
    </w:p>
    <w:p w14:paraId="480810AA" w14:textId="29D84E8B" w:rsidR="009C0F20" w:rsidRPr="009C0F20" w:rsidRDefault="009C0F20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Skojarzenia do Wielkiego Postu. Temat.</w:t>
      </w:r>
    </w:p>
    <w:p w14:paraId="6A49ED2E" w14:textId="4427AD7C" w:rsidR="009C0F20" w:rsidRPr="009C0F20" w:rsidRDefault="009C0F20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o Wielkim Poście (PU s.244).</w:t>
      </w:r>
    </w:p>
    <w:p w14:paraId="4137468A" w14:textId="47E4D16A" w:rsidR="009C0F20" w:rsidRPr="009C0F20" w:rsidRDefault="009C0F20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(s.87).</w:t>
      </w:r>
    </w:p>
    <w:p w14:paraId="30429844" w14:textId="64403B03" w:rsidR="009C0F20" w:rsidRPr="009C0F20" w:rsidRDefault="009C0F20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Środa Popielcowa.</w:t>
      </w:r>
    </w:p>
    <w:p w14:paraId="0F24D003" w14:textId="2820E7ED" w:rsidR="009C0F20" w:rsidRPr="009C0F20" w:rsidRDefault="009C0F20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Droga krzyżowa. KP.Zad.2. (s.87).</w:t>
      </w:r>
    </w:p>
    <w:p w14:paraId="116E31B6" w14:textId="3AA248C9" w:rsidR="009C0F20" w:rsidRPr="009C0F20" w:rsidRDefault="009C0F20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Gorzkie żale.</w:t>
      </w:r>
    </w:p>
    <w:p w14:paraId="7ECF27AC" w14:textId="40AA26D1" w:rsidR="009C0F20" w:rsidRPr="009C0F20" w:rsidRDefault="009C0F20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w roli nauczyciela – zachęty na Wielki Post.</w:t>
      </w:r>
    </w:p>
    <w:p w14:paraId="2C3FB372" w14:textId="77777777" w:rsidR="009C0F20" w:rsidRDefault="009C0F20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2FA4DBC4" w14:textId="77777777" w:rsidR="009C0F20" w:rsidRPr="009C0F20" w:rsidRDefault="009C0F20" w:rsidP="009C0F2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Kiedy i w jaki sposób rozpoczyna się Wielki Post?</w:t>
      </w:r>
    </w:p>
    <w:p w14:paraId="628FB7C8" w14:textId="77777777" w:rsidR="009C0F20" w:rsidRPr="009C0F20" w:rsidRDefault="009C0F20" w:rsidP="009C0F2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Jakie nabożeństwa są odprawiane w czasie Wielkiego Postu?</w:t>
      </w:r>
    </w:p>
    <w:p w14:paraId="3E8A5BBB" w14:textId="77777777" w:rsidR="009C0F20" w:rsidRPr="009C0F20" w:rsidRDefault="009C0F20" w:rsidP="009C0F2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Jakie są najważniejsze dobre uczynki?</w:t>
      </w:r>
    </w:p>
    <w:p w14:paraId="38479109" w14:textId="5CEDFA3C" w:rsidR="009C0F20" w:rsidRPr="009C0F20" w:rsidRDefault="009C0F20" w:rsidP="009C0F20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Jak jeszcze chrześcijanie powinni przeżywać ten czas?</w:t>
      </w:r>
    </w:p>
    <w:p w14:paraId="2AFE2282" w14:textId="5F4E7BCC" w:rsidR="000B65F7" w:rsidRPr="009C0F20" w:rsidRDefault="000B65F7" w:rsidP="000B65F7">
      <w:pPr>
        <w:keepNext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9C0F20" w:rsidRPr="009C0F20">
        <w:rPr>
          <w:rFonts w:ascii="Times New Roman" w:hAnsi="Times New Roman" w:cs="Times New Roman"/>
          <w:sz w:val="28"/>
          <w:szCs w:val="28"/>
        </w:rPr>
        <w:t xml:space="preserve"> </w:t>
      </w:r>
      <w:r w:rsidR="009C0F20">
        <w:rPr>
          <w:rFonts w:ascii="Times New Roman" w:hAnsi="Times New Roman" w:cs="Times New Roman"/>
          <w:sz w:val="28"/>
          <w:szCs w:val="28"/>
        </w:rPr>
        <w:t>(powstaje stopniowo)</w:t>
      </w:r>
    </w:p>
    <w:p w14:paraId="7820F89B" w14:textId="4C1D0146" w:rsidR="009C0F20" w:rsidRPr="000B65F7" w:rsidRDefault="009C0F20" w:rsidP="009C0F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0F20">
        <w:rPr>
          <w:rFonts w:ascii="Times New Roman" w:eastAsia="Calibri" w:hAnsi="Times New Roman" w:cs="Times New Roman"/>
          <w:sz w:val="28"/>
          <w:szCs w:val="28"/>
        </w:rPr>
        <w:t>Wielki Post trwa 40 dni i jest czasem przygotowania do świąt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Wielkanocy.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Okres ten rozpoczyna się w Środą Popielcową. Charakterystycznymi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nabożeństwami Wielkiego Postu są droga krzyżowa i gorzkie żale.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W tym czasie katolicy powstrzymują się od udziału w zabawach, uczestniczą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w rekolekcjach oraz przystępują do sakramentu pokuty i pojednania</w:t>
      </w:r>
      <w:r w:rsidR="000B65F7" w:rsidRPr="000B65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AD3540" w14:textId="77777777" w:rsidR="000B65F7" w:rsidRPr="000B65F7" w:rsidRDefault="000B65F7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80C0EE9" w14:textId="2290FC94" w:rsidR="009C0F20" w:rsidRDefault="009C0F20" w:rsidP="009C0F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C0F20">
        <w:rPr>
          <w:rFonts w:ascii="Times New Roman" w:eastAsia="Calibri" w:hAnsi="Times New Roman" w:cs="Times New Roman"/>
          <w:sz w:val="28"/>
          <w:szCs w:val="28"/>
        </w:rPr>
        <w:t>Wyjaśnij pisemnie w zeszycie, co oznaczają następujące pojęcia: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post ilościowy,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post jakościowy,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F20">
        <w:rPr>
          <w:rFonts w:ascii="Times New Roman" w:eastAsia="Calibri" w:hAnsi="Times New Roman" w:cs="Times New Roman"/>
          <w:sz w:val="28"/>
          <w:szCs w:val="28"/>
        </w:rPr>
        <w:t>post eucharystyczny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402111" w14:textId="748463F9" w:rsidR="000B65F7" w:rsidRPr="000B65F7" w:rsidRDefault="000B65F7" w:rsidP="009C0F20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0B65F7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9C0F20">
        <w:rPr>
          <w:rFonts w:ascii="Times New Roman" w:hAnsi="Times New Roman" w:cs="Times New Roman"/>
          <w:iCs/>
          <w:sz w:val="28"/>
          <w:szCs w:val="28"/>
        </w:rPr>
        <w:t>o wytrwanie w postanowieniach</w:t>
      </w:r>
      <w:r w:rsidRPr="000B65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9C0F20">
        <w:rPr>
          <w:rFonts w:ascii="Times New Roman" w:hAnsi="Times New Roman" w:cs="Times New Roman"/>
          <w:iCs/>
          <w:sz w:val="28"/>
          <w:szCs w:val="28"/>
        </w:rPr>
        <w:t>PU s.246</w:t>
      </w:r>
      <w:r w:rsidRPr="000B65F7">
        <w:rPr>
          <w:rFonts w:ascii="Times New Roman" w:hAnsi="Times New Roman" w:cs="Times New Roman"/>
          <w:iCs/>
          <w:sz w:val="28"/>
          <w:szCs w:val="28"/>
        </w:rPr>
        <w:t>).</w:t>
      </w:r>
    </w:p>
    <w:p w14:paraId="270F9A78" w14:textId="79817E2A" w:rsidR="00B9623D" w:rsidRPr="00B9623D" w:rsidRDefault="00B9623D" w:rsidP="000B65F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9623D" w:rsidRPr="00B9623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61BB"/>
    <w:multiLevelType w:val="hybridMultilevel"/>
    <w:tmpl w:val="2E56F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4290A"/>
    <w:multiLevelType w:val="hybridMultilevel"/>
    <w:tmpl w:val="248A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6115"/>
    <w:multiLevelType w:val="hybridMultilevel"/>
    <w:tmpl w:val="50C0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0"/>
  </w:num>
  <w:num w:numId="5">
    <w:abstractNumId w:val="6"/>
  </w:num>
  <w:num w:numId="6">
    <w:abstractNumId w:val="33"/>
  </w:num>
  <w:num w:numId="7">
    <w:abstractNumId w:val="5"/>
  </w:num>
  <w:num w:numId="8">
    <w:abstractNumId w:val="32"/>
  </w:num>
  <w:num w:numId="9">
    <w:abstractNumId w:val="17"/>
  </w:num>
  <w:num w:numId="10">
    <w:abstractNumId w:val="24"/>
  </w:num>
  <w:num w:numId="11">
    <w:abstractNumId w:val="20"/>
  </w:num>
  <w:num w:numId="12">
    <w:abstractNumId w:val="11"/>
  </w:num>
  <w:num w:numId="13">
    <w:abstractNumId w:val="31"/>
  </w:num>
  <w:num w:numId="14">
    <w:abstractNumId w:val="26"/>
  </w:num>
  <w:num w:numId="15">
    <w:abstractNumId w:val="13"/>
  </w:num>
  <w:num w:numId="16">
    <w:abstractNumId w:val="18"/>
  </w:num>
  <w:num w:numId="17">
    <w:abstractNumId w:val="1"/>
  </w:num>
  <w:num w:numId="18">
    <w:abstractNumId w:val="21"/>
  </w:num>
  <w:num w:numId="19">
    <w:abstractNumId w:val="7"/>
  </w:num>
  <w:num w:numId="20">
    <w:abstractNumId w:val="27"/>
  </w:num>
  <w:num w:numId="21">
    <w:abstractNumId w:val="3"/>
  </w:num>
  <w:num w:numId="22">
    <w:abstractNumId w:val="2"/>
  </w:num>
  <w:num w:numId="23">
    <w:abstractNumId w:val="28"/>
  </w:num>
  <w:num w:numId="24">
    <w:abstractNumId w:val="9"/>
  </w:num>
  <w:num w:numId="25">
    <w:abstractNumId w:val="8"/>
  </w:num>
  <w:num w:numId="26">
    <w:abstractNumId w:val="15"/>
  </w:num>
  <w:num w:numId="27">
    <w:abstractNumId w:val="4"/>
  </w:num>
  <w:num w:numId="28">
    <w:abstractNumId w:val="12"/>
  </w:num>
  <w:num w:numId="29">
    <w:abstractNumId w:val="22"/>
  </w:num>
  <w:num w:numId="30">
    <w:abstractNumId w:val="25"/>
  </w:num>
  <w:num w:numId="31">
    <w:abstractNumId w:val="19"/>
  </w:num>
  <w:num w:numId="32">
    <w:abstractNumId w:val="3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B65F7"/>
    <w:rsid w:val="000F7482"/>
    <w:rsid w:val="001222A3"/>
    <w:rsid w:val="001537BD"/>
    <w:rsid w:val="00182562"/>
    <w:rsid w:val="001A6E1A"/>
    <w:rsid w:val="001E4C7A"/>
    <w:rsid w:val="001E5F20"/>
    <w:rsid w:val="00214244"/>
    <w:rsid w:val="00265ADE"/>
    <w:rsid w:val="002735CD"/>
    <w:rsid w:val="00280F5C"/>
    <w:rsid w:val="00282A42"/>
    <w:rsid w:val="002936B4"/>
    <w:rsid w:val="002A14A9"/>
    <w:rsid w:val="002F0B30"/>
    <w:rsid w:val="00324BB1"/>
    <w:rsid w:val="0032732D"/>
    <w:rsid w:val="00331F9A"/>
    <w:rsid w:val="00390A75"/>
    <w:rsid w:val="003B0184"/>
    <w:rsid w:val="003E1CAE"/>
    <w:rsid w:val="0040346D"/>
    <w:rsid w:val="00415ECA"/>
    <w:rsid w:val="004460B6"/>
    <w:rsid w:val="0044698D"/>
    <w:rsid w:val="00451AD9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0ED3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C0F20"/>
    <w:rsid w:val="009C35BC"/>
    <w:rsid w:val="009C4AFD"/>
    <w:rsid w:val="009E118B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7736C"/>
    <w:rsid w:val="00B84790"/>
    <w:rsid w:val="00B9623D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470C5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4323F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71</cp:revision>
  <cp:lastPrinted>2020-06-08T18:30:00Z</cp:lastPrinted>
  <dcterms:created xsi:type="dcterms:W3CDTF">2020-04-27T19:47:00Z</dcterms:created>
  <dcterms:modified xsi:type="dcterms:W3CDTF">2020-06-19T11:51:00Z</dcterms:modified>
</cp:coreProperties>
</file>