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2B4E49F" w:rsidR="00CF48D8" w:rsidRPr="00D77B7B" w:rsidRDefault="00503C9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24. Jezus Chrystus obiecanym Mesjaszem</w:t>
      </w:r>
    </w:p>
    <w:p w14:paraId="41E0D1D0" w14:textId="0DEEADDE" w:rsidR="00CF48D8" w:rsidRPr="00280F5C" w:rsidRDefault="00CF48D8" w:rsidP="00503C99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503C99" w:rsidRPr="00503C99">
        <w:rPr>
          <w:rFonts w:ascii="Times New Roman" w:hAnsi="Times New Roman" w:cs="Times New Roman"/>
          <w:sz w:val="28"/>
          <w:szCs w:val="28"/>
        </w:rPr>
        <w:t>Poznanie sposobów Bożego Objawienia.</w:t>
      </w:r>
      <w:r w:rsidR="00503C99">
        <w:rPr>
          <w:rFonts w:ascii="Times New Roman" w:hAnsi="Times New Roman" w:cs="Times New Roman"/>
          <w:sz w:val="28"/>
          <w:szCs w:val="28"/>
        </w:rPr>
        <w:t xml:space="preserve"> </w:t>
      </w:r>
      <w:r w:rsidR="00503C99" w:rsidRPr="00503C99">
        <w:rPr>
          <w:rFonts w:ascii="Times New Roman" w:hAnsi="Times New Roman" w:cs="Times New Roman"/>
          <w:sz w:val="28"/>
          <w:szCs w:val="28"/>
        </w:rPr>
        <w:t>Poznanie, jakie znaczenie ma wydarzenie Wcielenia w ekonomii zbawienia</w:t>
      </w:r>
    </w:p>
    <w:p w14:paraId="423FFBDB" w14:textId="4886C744" w:rsidR="00CF48D8" w:rsidRPr="00E50A3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056C11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0FC5355E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996330">
        <w:rPr>
          <w:rFonts w:ascii="Times New Roman" w:hAnsi="Times New Roman" w:cs="Times New Roman"/>
          <w:sz w:val="28"/>
          <w:szCs w:val="28"/>
        </w:rPr>
        <w:t>, temat.</w:t>
      </w:r>
    </w:p>
    <w:p w14:paraId="323BC0D9" w14:textId="2A279E8C" w:rsidR="00996330" w:rsidRDefault="00503C99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s.99)</w:t>
      </w:r>
      <w:r w:rsidR="009963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Pytania i podsumowanie.</w:t>
      </w:r>
    </w:p>
    <w:p w14:paraId="2339D6FD" w14:textId="4BAD0F38" w:rsidR="00503C99" w:rsidRDefault="00503C99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Teksty z Youcat (PU s.99). KP.Zad.1. (s.39). Rozmowa o sposobach objawiania się Boga.</w:t>
      </w:r>
    </w:p>
    <w:p w14:paraId="27197883" w14:textId="637C7F66" w:rsidR="00503C99" w:rsidRDefault="00503C99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Hbr 1,1-3 (PU s.100). Pytania i komentarz nauczyciela.</w:t>
      </w:r>
    </w:p>
    <w:p w14:paraId="3A306477" w14:textId="77F1A51F" w:rsidR="00503C99" w:rsidRDefault="00503C99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Reszta tekstu „Wiara i życie Kościoła” (PU s.100-101). Wyjaśnienia.</w:t>
      </w:r>
    </w:p>
    <w:p w14:paraId="0C58A095" w14:textId="573F71DE" w:rsidR="00503C99" w:rsidRDefault="00503C99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KP.Zad.2-3. (s.39).</w:t>
      </w:r>
    </w:p>
    <w:p w14:paraId="3800414B" w14:textId="0E0EAF00" w:rsidR="00503C99" w:rsidRPr="00996330" w:rsidRDefault="00503C99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Dlaczego Bóg stał się człowiekiem? Lub schemat działań człowieka odniesiony do Chrystusa.</w:t>
      </w:r>
    </w:p>
    <w:p w14:paraId="0C2BE183" w14:textId="77777777" w:rsidR="00996330" w:rsidRDefault="00996330" w:rsidP="006D3200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E8C4F66" w14:textId="77777777" w:rsidR="00503C99" w:rsidRPr="00503C99" w:rsidRDefault="00503C99" w:rsidP="00503C99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W jaki sposób Bóg objawił się człowiekowi?</w:t>
      </w:r>
    </w:p>
    <w:p w14:paraId="67CEF86F" w14:textId="77777777" w:rsidR="00503C99" w:rsidRPr="00503C99" w:rsidRDefault="00503C99" w:rsidP="00503C99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Co to jest Wcielenie?</w:t>
      </w:r>
    </w:p>
    <w:p w14:paraId="0A1DA83F" w14:textId="77777777" w:rsidR="00503C99" w:rsidRPr="00503C99" w:rsidRDefault="00503C99" w:rsidP="00503C99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Dlaczego Bóg stał się człowiekiem?</w:t>
      </w:r>
    </w:p>
    <w:p w14:paraId="1D2702D1" w14:textId="77777777" w:rsidR="00503C99" w:rsidRPr="00503C99" w:rsidRDefault="00503C99" w:rsidP="00503C99">
      <w:pPr>
        <w:pStyle w:val="Akapitzlist"/>
        <w:keepNext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Co to znaczy, że Jezus jest obiecanym Mesjaszem?</w:t>
      </w:r>
    </w:p>
    <w:p w14:paraId="50DF6448" w14:textId="43B8A1E1" w:rsidR="00EA0524" w:rsidRPr="00D77B7B" w:rsidRDefault="00EA0524" w:rsidP="00503C99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4E2686C" w14:textId="79AF2393" w:rsidR="00503C99" w:rsidRPr="00503C99" w:rsidRDefault="00503C99" w:rsidP="00503C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Bóg w swojej miłości postanowił objawić się człowiekowi. Czynił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to na różne sposoby, poczynając od dzieła stworzenia, przez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różne wydarzenia i ludzi Starego Testamentu. W końcu, gdy nadeszła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pełnia czasów, Bóg objawił się w swoim Synu, Jezusie Chrystusie,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który dla naszego zbawienia stał się człowiekiem. Tę tajemnicę nazywamy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Wcieleniem.</w:t>
      </w:r>
    </w:p>
    <w:p w14:paraId="623F77D8" w14:textId="78C0F9F0" w:rsidR="00996330" w:rsidRPr="00996330" w:rsidRDefault="00503C99" w:rsidP="00503C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Przez Wcielenie Jezus ukazał nam drogę do Ojca. Stał się człowiekiem,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pozostawić nam wzór do naśladowania. „Ludzkimi rękami wykonywał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pracę, ludzkim umysłem myślał, ludzką wolą działał, ludzkim sercem kochał.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Zrodzony z Maryi Dziewicy stał się prawdziwie jednym z nas, podobny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C99">
        <w:rPr>
          <w:rFonts w:ascii="Times New Roman" w:hAnsi="Times New Roman" w:cs="Times New Roman"/>
          <w:sz w:val="28"/>
          <w:szCs w:val="28"/>
        </w:rPr>
        <w:t>do nas we wszystkim z wyjątkiem grzechu” (Gaudium et spes 22)</w:t>
      </w:r>
      <w:r w:rsidR="00996330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2F3DB626" w:rsidR="00EA0524" w:rsidRPr="004C44BC" w:rsidRDefault="00EA0524" w:rsidP="006D3200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F73D92F" w14:textId="420B43B4" w:rsidR="002735CD" w:rsidRDefault="00503C99" w:rsidP="002735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3C99">
        <w:rPr>
          <w:rFonts w:ascii="Times New Roman" w:hAnsi="Times New Roman" w:cs="Times New Roman"/>
          <w:sz w:val="28"/>
          <w:szCs w:val="28"/>
        </w:rPr>
        <w:t>W czym mogę naśladować Jezusa?</w:t>
      </w:r>
    </w:p>
    <w:p w14:paraId="0734AE26" w14:textId="4F5841EC" w:rsidR="00BE0F95" w:rsidRPr="00503C99" w:rsidRDefault="00BE0F95" w:rsidP="002735CD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503C99">
        <w:rPr>
          <w:rFonts w:ascii="Times New Roman" w:hAnsi="Times New Roman" w:cs="Times New Roman"/>
          <w:i/>
          <w:iCs/>
          <w:sz w:val="28"/>
          <w:szCs w:val="28"/>
        </w:rPr>
        <w:t>Anioł Pański</w:t>
      </w:r>
      <w:r w:rsidR="00503C99">
        <w:rPr>
          <w:rFonts w:ascii="Times New Roman" w:hAnsi="Times New Roman" w:cs="Times New Roman"/>
          <w:sz w:val="28"/>
          <w:szCs w:val="28"/>
        </w:rPr>
        <w:t xml:space="preserve"> (PU s.102).</w:t>
      </w:r>
    </w:p>
    <w:sectPr w:rsidR="00BE0F95" w:rsidRPr="00503C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40346D"/>
    <w:rsid w:val="00415ECA"/>
    <w:rsid w:val="004460B6"/>
    <w:rsid w:val="004C44BC"/>
    <w:rsid w:val="004F52B4"/>
    <w:rsid w:val="00503C99"/>
    <w:rsid w:val="00537DB4"/>
    <w:rsid w:val="006025CF"/>
    <w:rsid w:val="00632145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B9088-EE70-4449-B034-554377E7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19</cp:revision>
  <dcterms:created xsi:type="dcterms:W3CDTF">2020-04-27T19:47:00Z</dcterms:created>
  <dcterms:modified xsi:type="dcterms:W3CDTF">2020-05-29T16:19:00Z</dcterms:modified>
</cp:coreProperties>
</file>