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8DBA35E" w:rsidR="00CF48D8" w:rsidRPr="00D77B7B" w:rsidRDefault="00451AD9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470C5">
        <w:rPr>
          <w:rFonts w:ascii="Times New Roman" w:hAnsi="Times New Roman" w:cs="Times New Roman"/>
          <w:b/>
          <w:bCs/>
          <w:sz w:val="28"/>
          <w:szCs w:val="28"/>
        </w:rPr>
        <w:t>4. Święty Stanisław Kostka patronem dzieci i młodzieży</w:t>
      </w:r>
    </w:p>
    <w:p w14:paraId="2EE8B412" w14:textId="498089F2" w:rsidR="00DD0683" w:rsidRDefault="00CF48D8" w:rsidP="00D470C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D470C5" w:rsidRPr="00D470C5">
        <w:rPr>
          <w:rFonts w:ascii="Times New Roman" w:hAnsi="Times New Roman" w:cs="Times New Roman"/>
          <w:sz w:val="28"/>
          <w:szCs w:val="28"/>
        </w:rPr>
        <w:t>Zapoznanie z biografią św. Stanisława Kostki.</w:t>
      </w:r>
      <w:r w:rsidR="00D470C5">
        <w:rPr>
          <w:rFonts w:ascii="Times New Roman" w:hAnsi="Times New Roman" w:cs="Times New Roman"/>
          <w:sz w:val="28"/>
          <w:szCs w:val="28"/>
        </w:rPr>
        <w:t xml:space="preserve"> </w:t>
      </w:r>
      <w:r w:rsidR="00D470C5" w:rsidRPr="00D470C5">
        <w:rPr>
          <w:rFonts w:ascii="Times New Roman" w:hAnsi="Times New Roman" w:cs="Times New Roman"/>
          <w:sz w:val="28"/>
          <w:szCs w:val="28"/>
        </w:rPr>
        <w:t>Ukazanie życia św. Stanisława jako wzoru dla dzieci i młodzieży</w:t>
      </w:r>
      <w:r w:rsidR="00B41356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79798AAF" w:rsidR="00CD3613" w:rsidRPr="00CB67CD" w:rsidRDefault="00CF48D8" w:rsidP="00D470C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D470C5">
        <w:rPr>
          <w:rFonts w:ascii="Times New Roman" w:hAnsi="Times New Roman" w:cs="Times New Roman"/>
          <w:sz w:val="28"/>
          <w:szCs w:val="28"/>
        </w:rPr>
        <w:t xml:space="preserve">sprzęt multimedialny i </w:t>
      </w:r>
      <w:r w:rsidR="001222A3">
        <w:rPr>
          <w:rFonts w:ascii="Times New Roman" w:hAnsi="Times New Roman" w:cs="Times New Roman"/>
          <w:sz w:val="28"/>
          <w:szCs w:val="28"/>
        </w:rPr>
        <w:t>pliki</w:t>
      </w:r>
      <w:r w:rsidR="00D470C5" w:rsidRPr="00D470C5">
        <w:rPr>
          <w:rFonts w:ascii="Times New Roman" w:hAnsi="Times New Roman" w:cs="Times New Roman"/>
          <w:sz w:val="28"/>
          <w:szCs w:val="28"/>
        </w:rPr>
        <w:t xml:space="preserve">, tekst </w:t>
      </w:r>
      <w:r w:rsidR="00D470C5" w:rsidRPr="00D470C5">
        <w:rPr>
          <w:rFonts w:ascii="Times New Roman" w:hAnsi="Times New Roman" w:cs="Times New Roman"/>
          <w:i/>
          <w:iCs/>
          <w:sz w:val="28"/>
          <w:szCs w:val="28"/>
        </w:rPr>
        <w:t>Litanii</w:t>
      </w:r>
      <w:r w:rsidR="00D470C5" w:rsidRPr="00D470C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70C5" w:rsidRPr="00D470C5">
        <w:rPr>
          <w:rFonts w:ascii="Times New Roman" w:hAnsi="Times New Roman" w:cs="Times New Roman"/>
          <w:i/>
          <w:iCs/>
          <w:sz w:val="28"/>
          <w:szCs w:val="28"/>
        </w:rPr>
        <w:t>do św. Stanisława Kostk</w:t>
      </w:r>
      <w:r w:rsidR="00D470C5" w:rsidRPr="00D470C5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D470C5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6FE0BC21" w14:textId="19F3483A" w:rsidR="00CB67C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B41356">
        <w:rPr>
          <w:rFonts w:ascii="Times New Roman" w:hAnsi="Times New Roman" w:cs="Times New Roman"/>
          <w:sz w:val="28"/>
          <w:szCs w:val="28"/>
        </w:rPr>
        <w:t>,</w:t>
      </w:r>
      <w:r w:rsidR="00AB35D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683040FF" w14:textId="68F6853B" w:rsidR="00B41356" w:rsidRDefault="001222A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Wstęp z prezentacji.</w:t>
      </w:r>
    </w:p>
    <w:p w14:paraId="546205F1" w14:textId="1CBA072C" w:rsidR="001222A3" w:rsidRDefault="001222A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Wykład o św. Stanisławie – prezentacja lub PU (s.224).</w:t>
      </w:r>
    </w:p>
    <w:p w14:paraId="27B1E4B3" w14:textId="0AC0109E" w:rsidR="001222A3" w:rsidRDefault="001222A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(s.81).</w:t>
      </w:r>
    </w:p>
    <w:p w14:paraId="054A3FF0" w14:textId="18572F28" w:rsidR="001222A3" w:rsidRDefault="001222A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naśladować św. Stanisława?</w:t>
      </w:r>
    </w:p>
    <w:p w14:paraId="63B8C874" w14:textId="5B0D4E2B" w:rsidR="001222A3" w:rsidRDefault="001222A3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kontrolne: Kim był św. Stanisław Kostka? Dlaczego jest dla nas wzorem?</w:t>
      </w:r>
    </w:p>
    <w:p w14:paraId="6A55D08A" w14:textId="4FDE7587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0AA75E58" w14:textId="00D465AD" w:rsidR="001222A3" w:rsidRDefault="001222A3" w:rsidP="001222A3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1222A3">
        <w:rPr>
          <w:rFonts w:ascii="Times New Roman" w:hAnsi="Times New Roman" w:cs="Times New Roman"/>
          <w:sz w:val="28"/>
          <w:szCs w:val="28"/>
        </w:rPr>
        <w:t>Stanisław Kostka (1550-1568) jest patronem młodzieży. Odnalazł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swoje szczęście w służbie Bogu. Chociaż rodzice widzieli 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na urzędach i godnościach świeckich, on pragnął zostać zakonnikiem.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W swojej dewizie życiowej zawarł program dążenia do świętości.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Często mówił: „Do wyższych rzeczy jestem stworzony”.</w:t>
      </w:r>
    </w:p>
    <w:p w14:paraId="73217C51" w14:textId="046AA778" w:rsidR="00935FDC" w:rsidRDefault="00EA0524" w:rsidP="001222A3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7C562B5" w14:textId="593BA9F5" w:rsidR="001222A3" w:rsidRPr="001222A3" w:rsidRDefault="001222A3" w:rsidP="00122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Dla wszystkich: </w:t>
      </w:r>
      <w:r w:rsidRPr="001222A3">
        <w:rPr>
          <w:rFonts w:ascii="Times New Roman" w:hAnsi="Times New Roman" w:cs="Times New Roman"/>
          <w:sz w:val="28"/>
          <w:szCs w:val="28"/>
        </w:rPr>
        <w:t>KP.Zad.2. (s.81).</w:t>
      </w:r>
    </w:p>
    <w:p w14:paraId="465520F2" w14:textId="57176313" w:rsidR="001222A3" w:rsidRDefault="001222A3" w:rsidP="001222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2A3">
        <w:rPr>
          <w:rFonts w:ascii="Times New Roman" w:hAnsi="Times New Roman" w:cs="Times New Roman"/>
          <w:sz w:val="28"/>
          <w:szCs w:val="28"/>
        </w:rPr>
        <w:t>Dla chętnych (jeśli do 18 września jest jeszcze kilka dni): Wykonaj plakat,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którym zachęcisz do udziału we Mszy św. w święto patrona dzieci i młodzieży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w swojej parafii (na plakacie powinny pojawić się również informacje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2A3">
        <w:rPr>
          <w:rFonts w:ascii="Times New Roman" w:hAnsi="Times New Roman" w:cs="Times New Roman"/>
          <w:sz w:val="28"/>
          <w:szCs w:val="28"/>
        </w:rPr>
        <w:t>o Stanisławie Kostce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151CE2" w14:textId="15A1C119" w:rsidR="00BF6335" w:rsidRPr="001222A3" w:rsidRDefault="00182562" w:rsidP="001222A3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51AD9">
        <w:rPr>
          <w:rFonts w:ascii="Times New Roman" w:hAnsi="Times New Roman" w:cs="Times New Roman"/>
          <w:sz w:val="28"/>
          <w:szCs w:val="28"/>
        </w:rPr>
        <w:t xml:space="preserve"> PU s.2</w:t>
      </w:r>
      <w:r w:rsidR="00A03BE2">
        <w:rPr>
          <w:rFonts w:ascii="Times New Roman" w:hAnsi="Times New Roman" w:cs="Times New Roman"/>
          <w:sz w:val="28"/>
          <w:szCs w:val="28"/>
        </w:rPr>
        <w:t>2</w:t>
      </w:r>
      <w:r w:rsidR="001222A3">
        <w:rPr>
          <w:rFonts w:ascii="Times New Roman" w:hAnsi="Times New Roman" w:cs="Times New Roman"/>
          <w:sz w:val="28"/>
          <w:szCs w:val="28"/>
        </w:rPr>
        <w:t xml:space="preserve">6 lub </w:t>
      </w:r>
      <w:r w:rsidR="001222A3">
        <w:rPr>
          <w:rFonts w:ascii="Times New Roman" w:hAnsi="Times New Roman" w:cs="Times New Roman"/>
          <w:i/>
          <w:iCs/>
          <w:sz w:val="28"/>
          <w:szCs w:val="28"/>
        </w:rPr>
        <w:t>Litania do św. Stanisława</w:t>
      </w:r>
      <w:r w:rsidR="001222A3">
        <w:rPr>
          <w:rFonts w:ascii="Times New Roman" w:hAnsi="Times New Roman" w:cs="Times New Roman"/>
          <w:sz w:val="28"/>
          <w:szCs w:val="28"/>
        </w:rPr>
        <w:t>.</w:t>
      </w:r>
    </w:p>
    <w:sectPr w:rsidR="00BF6335" w:rsidRPr="001222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8"/>
  </w:num>
  <w:num w:numId="7">
    <w:abstractNumId w:val="5"/>
  </w:num>
  <w:num w:numId="8">
    <w:abstractNumId w:val="27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6"/>
  </w:num>
  <w:num w:numId="14">
    <w:abstractNumId w:val="22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3"/>
  </w:num>
  <w:num w:numId="21">
    <w:abstractNumId w:val="3"/>
  </w:num>
  <w:num w:numId="22">
    <w:abstractNumId w:val="2"/>
  </w:num>
  <w:num w:numId="23">
    <w:abstractNumId w:val="24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222A3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64</cp:revision>
  <cp:lastPrinted>2020-06-08T18:30:00Z</cp:lastPrinted>
  <dcterms:created xsi:type="dcterms:W3CDTF">2020-04-27T19:47:00Z</dcterms:created>
  <dcterms:modified xsi:type="dcterms:W3CDTF">2020-06-18T11:30:00Z</dcterms:modified>
</cp:coreProperties>
</file>