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5BC0" w14:textId="04172207" w:rsidR="00660FF0" w:rsidRDefault="00660FF0" w:rsidP="00660F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419CD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 Wyznanie wiary Kościoła</w:t>
      </w:r>
    </w:p>
    <w:p w14:paraId="7441B69A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073AB1" w14:textId="6167FB22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troski Kościoła o czystość wiary w pierwszych wiekach chrześcijaństwa, uświadomienie potrzeby troski o wiarę</w:t>
      </w:r>
    </w:p>
    <w:p w14:paraId="68635ECE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739021E" w14:textId="5B14E7BB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Potrzebne: </w:t>
      </w:r>
      <w:r>
        <w:rPr>
          <w:rFonts w:ascii="Times New Roman" w:hAnsi="Times New Roman" w:cs="Times New Roman"/>
          <w:sz w:val="24"/>
          <w:szCs w:val="24"/>
        </w:rPr>
        <w:t xml:space="preserve">podręcznik ucznia, zeszyt ucznia, kopie zadania do wykonania (dostępne na </w:t>
      </w:r>
      <w:hyperlink r:id="rId5" w:history="1">
        <w:r w:rsidRPr="00A72503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sz w:val="24"/>
          <w:szCs w:val="24"/>
        </w:rPr>
        <w:t>), przybory do pisania i rysowania, papier formatu A3 lub A4 oraz A6, tablica, magnesy lub przylepce.</w:t>
      </w:r>
    </w:p>
    <w:p w14:paraId="71130758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0DC1FE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64D7ED09" w14:textId="77777777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AAD6237" w14:textId="27A99754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CB1EFA">
        <w:rPr>
          <w:rFonts w:ascii="Times New Roman" w:hAnsi="Times New Roman" w:cs="Times New Roman"/>
          <w:sz w:val="24"/>
          <w:szCs w:val="24"/>
        </w:rPr>
        <w:t>przepisany do zeszytu ulubiony fragment Pisma Świętego.</w:t>
      </w:r>
    </w:p>
    <w:p w14:paraId="789DB0B1" w14:textId="4C0AE06D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01B02901" w14:textId="77777777" w:rsidR="00660FF0" w:rsidRDefault="00660FF0" w:rsidP="00660F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źródła objawienia się Boga</w:t>
      </w:r>
    </w:p>
    <w:p w14:paraId="5E21CAC0" w14:textId="77777777" w:rsidR="00660FF0" w:rsidRDefault="00660FF0" w:rsidP="00660F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czym jest Słowo Boże.</w:t>
      </w:r>
    </w:p>
    <w:p w14:paraId="516C1B37" w14:textId="77777777" w:rsidR="00660FF0" w:rsidRDefault="00660FF0" w:rsidP="00660F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Zdefiniuj pojęcie Tradycja.</w:t>
      </w:r>
    </w:p>
    <w:p w14:paraId="3B5CFA4D" w14:textId="77777777" w:rsidR="00660FF0" w:rsidRDefault="00660FF0" w:rsidP="00660F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w jaki sposób rozumiesz pojęcie natchnienie biblijne.</w:t>
      </w:r>
    </w:p>
    <w:p w14:paraId="78FB3655" w14:textId="77777777" w:rsidR="00660FF0" w:rsidRDefault="00660FF0" w:rsidP="00660F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jakie elementy składają się na Słowo Boże.</w:t>
      </w:r>
    </w:p>
    <w:p w14:paraId="58509A3A" w14:textId="465398BB" w:rsidR="00660FF0" w:rsidRPr="00660FF0" w:rsidRDefault="00660FF0" w:rsidP="00660FF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dlaczego wiara kościoła opiera się na Piśmie Świętym i Tradycji.</w:t>
      </w:r>
    </w:p>
    <w:p w14:paraId="1E379ACF" w14:textId="458BEB4B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temat.</w:t>
      </w:r>
    </w:p>
    <w:p w14:paraId="563AB2B1" w14:textId="23CE8227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Wypracowanie definicji wiary metodą giełdy definicji. </w:t>
      </w:r>
    </w:p>
    <w:p w14:paraId="4463C6D8" w14:textId="4230A19F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660FF0">
        <w:rPr>
          <w:rFonts w:ascii="Times New Roman" w:hAnsi="Times New Roman" w:cs="Times New Roman"/>
          <w:bCs/>
          <w:i/>
          <w:iCs/>
          <w:sz w:val="24"/>
          <w:szCs w:val="24"/>
        </w:rPr>
        <w:t>Istota wiary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4E612AF" w14:textId="3E88FCBC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Krótkie omówienie najważniejszych herezji.</w:t>
      </w:r>
    </w:p>
    <w:p w14:paraId="29678A02" w14:textId="4006D863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Analiza treści wyznania wiary (tekst dostępny na </w:t>
      </w:r>
      <w:hyperlink r:id="rId6" w:history="1">
        <w:r w:rsidRPr="00A72503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0151CFB6" w14:textId="77E10DF9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Praca w grupach – tworzenie łamigłówek dotyczących treści poszczególnych prawd wiary.</w:t>
      </w:r>
    </w:p>
    <w:p w14:paraId="04263EAE" w14:textId="4DAF723C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treści głównych prawd wiary</w:t>
      </w:r>
    </w:p>
    <w:p w14:paraId="7856FA27" w14:textId="1EB4BFFB" w:rsidR="00660FF0" w:rsidRDefault="00660FF0" w:rsidP="00660FF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sposobów pogłębiania i poszerzania swojej wiary.</w:t>
      </w:r>
    </w:p>
    <w:p w14:paraId="3BC793AB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78D75E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20EB1F98" w14:textId="301F4849" w:rsidR="00660FF0" w:rsidRDefault="005419CD" w:rsidP="00660F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Definicja wiary wypracowana metodą giełdy definicji oraz wklejony do zeszytu tekst Credo nicejsko-konstantynopolitańskiego.</w:t>
      </w:r>
    </w:p>
    <w:p w14:paraId="7727DA2A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E97631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6D68163B" w14:textId="53FFF385" w:rsidR="00660FF0" w:rsidRDefault="00CB1EFA" w:rsidP="00660F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Wypisz argumenty, które mogą skłonić młodych ludzi do troski o swoją wiarę. </w:t>
      </w:r>
    </w:p>
    <w:p w14:paraId="4D29CCDE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54F2B" w14:textId="7777777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3E91D2CE" w14:textId="1E5EF1AB" w:rsidR="00660FF0" w:rsidRDefault="00CB1EFA" w:rsidP="00CB1EF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jest wiara?</w:t>
      </w:r>
    </w:p>
    <w:p w14:paraId="3B69F2E1" w14:textId="571E6D02" w:rsidR="00CB1EFA" w:rsidRDefault="00CB1EFA" w:rsidP="00CB1EF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stanowi źródło wiary katolickiej?</w:t>
      </w:r>
    </w:p>
    <w:p w14:paraId="4548DBE3" w14:textId="3954DC12" w:rsidR="00CB1EFA" w:rsidRDefault="00CB1EFA" w:rsidP="00CB1EF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są herezje?</w:t>
      </w:r>
    </w:p>
    <w:p w14:paraId="078B6E44" w14:textId="62FC4E72" w:rsidR="00CB1EFA" w:rsidRDefault="00CB1EFA" w:rsidP="00CB1EF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Kościół pierwszych wieków zareagował na powstawanie herezji?</w:t>
      </w:r>
    </w:p>
    <w:p w14:paraId="045A47E1" w14:textId="42915715" w:rsidR="00CB1EFA" w:rsidRDefault="00CB1EFA" w:rsidP="00CB1EFA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 brzmi Credo nicejsko-konstantynopolitańskie?</w:t>
      </w:r>
    </w:p>
    <w:p w14:paraId="5CC6A8C7" w14:textId="77777777" w:rsidR="00CB1EFA" w:rsidRPr="00CB1EFA" w:rsidRDefault="00CB1EFA" w:rsidP="00CB1EFA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B510824" w14:textId="7377E2B7" w:rsidR="00660FF0" w:rsidRDefault="00660FF0" w:rsidP="00660F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B1EFA">
        <w:rPr>
          <w:rFonts w:ascii="Times New Roman" w:hAnsi="Times New Roman" w:cs="Times New Roman"/>
          <w:bCs/>
          <w:sz w:val="24"/>
          <w:szCs w:val="24"/>
        </w:rPr>
        <w:t>Akt wiary.</w:t>
      </w:r>
    </w:p>
    <w:p w14:paraId="6EB24F14" w14:textId="77777777" w:rsidR="00660FF0" w:rsidRDefault="00660FF0" w:rsidP="00660FF0">
      <w:pPr>
        <w:pStyle w:val="Akapitzlist"/>
        <w:spacing w:after="0" w:line="240" w:lineRule="auto"/>
        <w:jc w:val="both"/>
      </w:pPr>
    </w:p>
    <w:p w14:paraId="499091CD" w14:textId="77777777" w:rsidR="00660FF0" w:rsidRDefault="00660FF0" w:rsidP="00660FF0"/>
    <w:p w14:paraId="4A362FBA" w14:textId="77777777" w:rsidR="00660FF0" w:rsidRDefault="00660FF0" w:rsidP="00660FF0"/>
    <w:p w14:paraId="1BD1CCA3" w14:textId="77777777" w:rsidR="00660FF0" w:rsidRDefault="00660FF0" w:rsidP="00660FF0"/>
    <w:p w14:paraId="5AA4496D" w14:textId="77777777" w:rsidR="00660FF0" w:rsidRDefault="00660FF0" w:rsidP="00660FF0"/>
    <w:p w14:paraId="6BA1CDFC" w14:textId="77777777" w:rsidR="00660FF0" w:rsidRDefault="00660FF0" w:rsidP="00660FF0"/>
    <w:p w14:paraId="39683243" w14:textId="77777777" w:rsidR="00660FF0" w:rsidRDefault="00660FF0" w:rsidP="00660FF0"/>
    <w:p w14:paraId="6D5CF59A" w14:textId="77777777" w:rsidR="00660FF0" w:rsidRDefault="00660FF0" w:rsidP="00660FF0"/>
    <w:p w14:paraId="2246F6CE" w14:textId="77777777" w:rsidR="00660FF0" w:rsidRDefault="00660FF0" w:rsidP="00660FF0"/>
    <w:p w14:paraId="222AFEC9" w14:textId="77777777" w:rsidR="00C65FC6" w:rsidRDefault="00C65FC6"/>
    <w:sectPr w:rsidR="00C65FC6" w:rsidSect="00660FF0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12D4"/>
    <w:multiLevelType w:val="hybridMultilevel"/>
    <w:tmpl w:val="EB0A76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D0CA6"/>
    <w:multiLevelType w:val="hybridMultilevel"/>
    <w:tmpl w:val="BD423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D6626"/>
    <w:multiLevelType w:val="hybridMultilevel"/>
    <w:tmpl w:val="18E67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938FE"/>
    <w:multiLevelType w:val="hybridMultilevel"/>
    <w:tmpl w:val="64F44E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0C"/>
    <w:rsid w:val="005419CD"/>
    <w:rsid w:val="00660FF0"/>
    <w:rsid w:val="007C6B0C"/>
    <w:rsid w:val="00C65FC6"/>
    <w:rsid w:val="00CB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3E37"/>
  <w15:chartTrackingRefBased/>
  <w15:docId w15:val="{78FBDFA2-0C98-441E-8EDC-79A7230E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FF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0F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0FF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60F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2021-06-28T20:11:00Z</dcterms:created>
  <dcterms:modified xsi:type="dcterms:W3CDTF">2021-06-28T20:27:00Z</dcterms:modified>
</cp:coreProperties>
</file>