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3B075A93" w:rsidR="00CF48D8" w:rsidRPr="006B2B56" w:rsidRDefault="00212942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40. W królestwie Jezusa jestem wolnym człowiekiem</w:t>
      </w:r>
    </w:p>
    <w:p w14:paraId="41E0D1D0" w14:textId="11035139" w:rsidR="00CF48D8" w:rsidRPr="00663F50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212942" w:rsidRPr="00212942">
        <w:rPr>
          <w:rFonts w:ascii="Times New Roman" w:hAnsi="Times New Roman" w:cs="Times New Roman"/>
          <w:sz w:val="24"/>
          <w:szCs w:val="24"/>
        </w:rPr>
        <w:t>Uświadomienie wartości wolności człowieka i konsekwencji dokonywanych przez niego wyborów.</w:t>
      </w:r>
    </w:p>
    <w:p w14:paraId="1B2597AA" w14:textId="0C380816" w:rsidR="00561AE3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F93F9D">
        <w:rPr>
          <w:rFonts w:ascii="Times New Roman" w:hAnsi="Times New Roman" w:cs="Times New Roman"/>
          <w:sz w:val="24"/>
          <w:szCs w:val="24"/>
        </w:rPr>
        <w:t>.</w:t>
      </w: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531782C7" w:rsidR="00280F44" w:rsidRPr="008C4781" w:rsidRDefault="00121EC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Śpiew: </w:t>
      </w:r>
      <w:r w:rsidR="002D2F5D">
        <w:rPr>
          <w:rFonts w:ascii="Times New Roman" w:hAnsi="Times New Roman" w:cs="Times New Roman"/>
          <w:i/>
          <w:iCs/>
          <w:sz w:val="24"/>
          <w:szCs w:val="24"/>
        </w:rPr>
        <w:t>Abba, Ojcze.</w:t>
      </w:r>
    </w:p>
    <w:p w14:paraId="5A86450D" w14:textId="63F70A21" w:rsidR="00911415" w:rsidRDefault="0091141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 s.3</w:t>
      </w:r>
      <w:r w:rsidR="002D2F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3885D" w14:textId="7E52E425" w:rsidR="00FC55E9" w:rsidRDefault="00121EC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Nawiązanie do poprzedniej lekcji: </w:t>
      </w:r>
      <w:r w:rsidR="002D2F5D">
        <w:rPr>
          <w:rFonts w:ascii="Times New Roman" w:hAnsi="Times New Roman" w:cs="Times New Roman"/>
          <w:sz w:val="24"/>
          <w:szCs w:val="24"/>
        </w:rPr>
        <w:t>dlaczego Eucharystia jest tak ważna?</w:t>
      </w:r>
    </w:p>
    <w:p w14:paraId="319EE90F" w14:textId="20B481F9" w:rsidR="00483A20" w:rsidRDefault="00121ECF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Opowiadanie (poniżej)</w:t>
      </w:r>
      <w:r w:rsidR="002D2F5D">
        <w:rPr>
          <w:rFonts w:ascii="Times New Roman" w:hAnsi="Times New Roman" w:cs="Times New Roman"/>
          <w:sz w:val="24"/>
          <w:szCs w:val="24"/>
        </w:rPr>
        <w:t>. Pytania do tekstu.</w:t>
      </w:r>
    </w:p>
    <w:p w14:paraId="471F3E01" w14:textId="75423AA4" w:rsidR="00121ECF" w:rsidRDefault="002D2F5D" w:rsidP="00121EC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Wolność – wybór dobra, nie samowola.</w:t>
      </w:r>
    </w:p>
    <w:p w14:paraId="08D08F02" w14:textId="0BEE9B8D" w:rsidR="002D2F5D" w:rsidRDefault="002D2F5D" w:rsidP="00121EC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historii Adama i Ewy.</w:t>
      </w:r>
    </w:p>
    <w:p w14:paraId="4A6A2415" w14:textId="3808BA84" w:rsidR="002D2F5D" w:rsidRPr="002D2F5D" w:rsidRDefault="002D2F5D" w:rsidP="002D2F5D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Boże miłosierdzie.</w:t>
      </w:r>
      <w:r w:rsidR="00F21577">
        <w:rPr>
          <w:rFonts w:ascii="Times New Roman" w:hAnsi="Times New Roman" w:cs="Times New Roman"/>
          <w:sz w:val="24"/>
          <w:szCs w:val="24"/>
        </w:rPr>
        <w:t xml:space="preserve"> </w:t>
      </w:r>
      <w:r w:rsidRPr="002D2F5D">
        <w:rPr>
          <w:rFonts w:ascii="Times New Roman" w:hAnsi="Times New Roman" w:cs="Times New Roman"/>
          <w:sz w:val="24"/>
          <w:szCs w:val="24"/>
        </w:rPr>
        <w:t>Dobre wybory – zad.1 s.39.</w:t>
      </w:r>
    </w:p>
    <w:p w14:paraId="1C890F32" w14:textId="11FB067E" w:rsidR="002D2F5D" w:rsidRDefault="002D2F5D" w:rsidP="00121EC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śródlekcyjna: </w:t>
      </w:r>
      <w:r>
        <w:rPr>
          <w:rFonts w:ascii="Times New Roman" w:hAnsi="Times New Roman" w:cs="Times New Roman"/>
          <w:i/>
          <w:iCs/>
          <w:sz w:val="24"/>
          <w:szCs w:val="24"/>
        </w:rPr>
        <w:t>Akt wiary, nadziei, miłości, żalu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4DC6C" w14:textId="7F1DBBBD" w:rsidR="002D2F5D" w:rsidRDefault="002D2F5D" w:rsidP="00121EC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– krzyżówka zad.2 s.40.</w:t>
      </w:r>
    </w:p>
    <w:p w14:paraId="32B83AF8" w14:textId="33BAEC97" w:rsidR="002D2F5D" w:rsidRDefault="002D2F5D" w:rsidP="00121EC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 s.41.</w:t>
      </w:r>
    </w:p>
    <w:p w14:paraId="25132337" w14:textId="52F4F0BC" w:rsidR="002D2F5D" w:rsidRDefault="002D2F5D" w:rsidP="00121EC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 </w:t>
      </w:r>
      <w:r>
        <w:rPr>
          <w:rFonts w:ascii="Times New Roman" w:hAnsi="Times New Roman" w:cs="Times New Roman"/>
          <w:i/>
          <w:iCs/>
          <w:sz w:val="24"/>
          <w:szCs w:val="24"/>
        </w:rPr>
        <w:t>Abba, Ojcze.</w:t>
      </w:r>
    </w:p>
    <w:p w14:paraId="59FE61B5" w14:textId="09239224" w:rsidR="00121ECF" w:rsidRPr="002D2F5D" w:rsidRDefault="00121ECF" w:rsidP="002D2F5D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D2F5D">
        <w:rPr>
          <w:rFonts w:ascii="Times New Roman" w:hAnsi="Times New Roman" w:cs="Times New Roman"/>
          <w:b/>
          <w:bCs/>
          <w:sz w:val="23"/>
          <w:szCs w:val="23"/>
        </w:rPr>
        <w:t>Opowiadanie</w:t>
      </w:r>
    </w:p>
    <w:p w14:paraId="35DDAAEB" w14:textId="1530488E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Piątek to fajny dzień w szkole. Oznajmia wszystkim, uczniom i nauczycielom, że tydzień pracy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się kończy i można będzie trochę odpocząć.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W szatni uczniowie 2a ubierali się, aby iść do domu.</w:t>
      </w:r>
    </w:p>
    <w:p w14:paraId="13F2CA12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Po mnie przyszła dziś babcia – powiedział Bartek do tych, którzy byli obok niego.</w:t>
      </w:r>
    </w:p>
    <w:p w14:paraId="643EE011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Czyli w ten weekend jesteś u babci? – zapytała zaciekawiona informacją Kasia.</w:t>
      </w:r>
    </w:p>
    <w:p w14:paraId="7A1152EA" w14:textId="0204AB20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Tak, u babci jest fajnie. Gdy rodzice pracują w sobotę i w niedzielę, wtedy zawsze jestem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u niej – pochwalił się Bartek.</w:t>
      </w:r>
    </w:p>
    <w:p w14:paraId="05A6D4C5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Cześć! – krzyknęła na pożegnanie Kasia. – Do zobaczenia w niedzielę w kościele.</w:t>
      </w:r>
    </w:p>
    <w:p w14:paraId="6C3D437C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Ta... – mruknął pod nosem Bartek.</w:t>
      </w:r>
    </w:p>
    <w:p w14:paraId="6917A2F4" w14:textId="70F7F52D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Bartek nie lubił niedzielnych Mszy Świętych. Rodzice zabierali go zawsze, jeśli tylko mogli,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ale niekiedy babcia nie miała siły iść do kościoła, dlatego czasami Bartek zostawał z nią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w domu, a czasami szedł na Mszę sam. Babcia mieszkała obok kościoła, więc pod jej czujnym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okiem Bartek mógł iść do kościoła sam. Babcia patrzyła z okna domu, skąd widać było cały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plac kościelny, jak Bartek wychodzi i wraca.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 xml:space="preserve">W niedzielę rodzice Kasi jak zwykle </w:t>
      </w:r>
      <w:r w:rsidRPr="002D2F5D">
        <w:rPr>
          <w:rFonts w:ascii="Times New Roman" w:hAnsi="Times New Roman" w:cs="Times New Roman"/>
          <w:sz w:val="23"/>
          <w:szCs w:val="23"/>
        </w:rPr>
        <w:t>przyjechali do kościoła samochodem. Mieszkali trochę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dalej i często jeździli do kościoła samochodem, dzięki czemu nie spóźniali się na Mszę.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Kasia z daleka dostrzegła idącego do kościoła Bartka.</w:t>
      </w:r>
    </w:p>
    <w:p w14:paraId="4AD35BEF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To Bartek! – wykrzyknęła do taty. – Pójdę się przywitać.</w:t>
      </w:r>
    </w:p>
    <w:p w14:paraId="297AABE1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Cześć – powiedziała radosnym głosem Kasia. – Dziś bez babci?</w:t>
      </w:r>
    </w:p>
    <w:p w14:paraId="62209839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Trochę źle się czuje – odpowiedział Bartek, machając w stronę okna, w którym stała babcia.</w:t>
      </w:r>
    </w:p>
    <w:p w14:paraId="177CB979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Ja chyba też posiedzę sobie tutaj na schodach – dodał po chwili Bartek.</w:t>
      </w:r>
    </w:p>
    <w:p w14:paraId="26E4069D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Nie idziesz na Mszę? – zapytała zaskoczona Kasia.</w:t>
      </w:r>
    </w:p>
    <w:p w14:paraId="365E989A" w14:textId="04D3AED5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Idę, ale będę siedział sobie tutaj. Przecież to wszystko jedno, Pan Bóg mnie widzi i tutaj –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odpowiedział pospiesznie Bartek.</w:t>
      </w:r>
    </w:p>
    <w:p w14:paraId="66112D6D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Ale ty nie będziesz nic widział – zauważyła Kasia.</w:t>
      </w:r>
    </w:p>
    <w:p w14:paraId="3035CD8A" w14:textId="7AA68813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Kasiu, przecież ksiądz na religii mówił, że Pan Bóg dał nam wolność, więc skorzystam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ze swojej wolności i zostanę tutaj.</w:t>
      </w:r>
    </w:p>
    <w:p w14:paraId="743DD66E" w14:textId="02C3E874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Ja idę do środka. Też skorzystam ze swojej wolności i pójdę z rodzicami – stwierdziła Kasia,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wchodząc do kościoła.</w:t>
      </w:r>
    </w:p>
    <w:p w14:paraId="52E3030F" w14:textId="129A63A8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Bartek patrzył przez chwilę na zamykające się za Kasią drzwi kościoła i pobiegł na trawnik,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a później siedział przez chwilę na krawężniku. Potem poskakał trochę po schodach, nawet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nie zauważył, że babcia od czasu do czasu spoglądała na niego przez okno.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Gdy po skończonej Mszy pierwsza osoba wyszła z kościoła, Bartek pobiegł do domu.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W drzwiach przywitała go babcia.</w:t>
      </w:r>
    </w:p>
    <w:p w14:paraId="69F93C0D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O czym dziś mówił ksiądz na kazaniu? – zapytała jak zawsze.</w:t>
      </w:r>
    </w:p>
    <w:p w14:paraId="1D8709D0" w14:textId="0A99A61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Opowiadał jakąś historię, ale nie za bardzo zapamiętałem, bo jakieś małe dziecko tak głośno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płakało na Mszy, że nie słyszałem dobrze kazania.</w:t>
      </w:r>
    </w:p>
    <w:p w14:paraId="10C39920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Bartku – powiedziała babcia, biorąc chłopca w ramiona – widziałam cię, jak bawiłeś się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 xml:space="preserve">przed kościołem. Nie wszedłeś do środka. </w:t>
      </w:r>
    </w:p>
    <w:p w14:paraId="1616960C" w14:textId="494254FF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Bartek patrzył na babcię przestraszonym wzrokiem.</w:t>
      </w:r>
    </w:p>
    <w:p w14:paraId="78E5068D" w14:textId="57F1C52D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Bartku – dodała ze spokojem babcia – zawsze ci ufałam, ale dziś... – Babcia przerwała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zdanie, jakby nie chciała sprawić wnuczkowi przykrości.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Bartek bardzo posmutniał.</w:t>
      </w:r>
    </w:p>
    <w:p w14:paraId="053940F8" w14:textId="77777777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Dlaczego to zrobiłeś? – zapytała babcia.</w:t>
      </w:r>
    </w:p>
    <w:p w14:paraId="29344D61" w14:textId="493E9C7D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Chciałem... – zaczął niepewnie Bartek. – To znaczy, wiesz, babciu, ksiądz mówił, że Pan Bóg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dał nam wolność... dlatego nie wszedłem do kościoła, co to za różnica? Przecież Pan Bóg widział,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gdzie jestem.</w:t>
      </w:r>
    </w:p>
    <w:p w14:paraId="6CBB52A9" w14:textId="42F6DD76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Bartku, prawdziwa wolność jest wtedy, kiedy na końcu wyboru jest dobro. A ja widzę na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twojej twarzy smutek.</w:t>
      </w:r>
    </w:p>
    <w:p w14:paraId="01330601" w14:textId="32C593F3" w:rsidR="002D2F5D" w:rsidRPr="002D2F5D" w:rsidRDefault="002D2F5D" w:rsidP="002D2F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F5D">
        <w:rPr>
          <w:rFonts w:ascii="Times New Roman" w:hAnsi="Times New Roman" w:cs="Times New Roman"/>
          <w:sz w:val="23"/>
          <w:szCs w:val="23"/>
        </w:rPr>
        <w:t>– Wiesz, babciu, to chyba nie był dobry wybór – stwierdził Bartek, przytulając się do babci. –</w:t>
      </w:r>
      <w:r w:rsidRPr="002D2F5D">
        <w:rPr>
          <w:rFonts w:ascii="Times New Roman" w:hAnsi="Times New Roman" w:cs="Times New Roman"/>
          <w:sz w:val="23"/>
          <w:szCs w:val="23"/>
        </w:rPr>
        <w:t xml:space="preserve"> </w:t>
      </w:r>
      <w:r w:rsidRPr="002D2F5D">
        <w:rPr>
          <w:rFonts w:ascii="Times New Roman" w:hAnsi="Times New Roman" w:cs="Times New Roman"/>
          <w:sz w:val="23"/>
          <w:szCs w:val="23"/>
        </w:rPr>
        <w:t>Przepraszam.</w:t>
      </w:r>
    </w:p>
    <w:p w14:paraId="135F44A1" w14:textId="7E3E5675" w:rsidR="00911415" w:rsidRPr="00F21577" w:rsidRDefault="002D2F5D" w:rsidP="00F215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 w:rsidRPr="00F21577">
        <w:rPr>
          <w:rFonts w:ascii="Times New Roman" w:hAnsi="Times New Roman" w:cs="Times New Roman"/>
          <w:i/>
          <w:iCs/>
          <w:sz w:val="23"/>
          <w:szCs w:val="23"/>
        </w:rPr>
        <w:t xml:space="preserve">Tekst: s. Monika </w:t>
      </w:r>
      <w:proofErr w:type="spellStart"/>
      <w:r w:rsidRPr="00F21577">
        <w:rPr>
          <w:rFonts w:ascii="Times New Roman" w:hAnsi="Times New Roman" w:cs="Times New Roman"/>
          <w:i/>
          <w:iCs/>
          <w:sz w:val="23"/>
          <w:szCs w:val="23"/>
        </w:rPr>
        <w:t>Boryca</w:t>
      </w:r>
      <w:proofErr w:type="spellEnd"/>
      <w:r w:rsidRPr="00F21577">
        <w:rPr>
          <w:rFonts w:ascii="Times New Roman" w:hAnsi="Times New Roman" w:cs="Times New Roman"/>
          <w:i/>
          <w:iCs/>
          <w:sz w:val="23"/>
          <w:szCs w:val="23"/>
        </w:rPr>
        <w:t xml:space="preserve"> SDVI</w:t>
      </w:r>
    </w:p>
    <w:sectPr w:rsidR="00911415" w:rsidRPr="00F2157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5ECD" w14:textId="77777777" w:rsidR="003C2F8D" w:rsidRDefault="003C2F8D" w:rsidP="00110C95">
      <w:pPr>
        <w:spacing w:after="0" w:line="240" w:lineRule="auto"/>
      </w:pPr>
      <w:r>
        <w:separator/>
      </w:r>
    </w:p>
  </w:endnote>
  <w:endnote w:type="continuationSeparator" w:id="0">
    <w:p w14:paraId="4B1A010C" w14:textId="77777777" w:rsidR="003C2F8D" w:rsidRDefault="003C2F8D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E61D" w14:textId="77777777" w:rsidR="003C2F8D" w:rsidRDefault="003C2F8D" w:rsidP="00110C95">
      <w:pPr>
        <w:spacing w:after="0" w:line="240" w:lineRule="auto"/>
      </w:pPr>
      <w:r>
        <w:separator/>
      </w:r>
    </w:p>
  </w:footnote>
  <w:footnote w:type="continuationSeparator" w:id="0">
    <w:p w14:paraId="498CB678" w14:textId="77777777" w:rsidR="003C2F8D" w:rsidRDefault="003C2F8D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33F9A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21ECF"/>
    <w:rsid w:val="001B7FEA"/>
    <w:rsid w:val="001D18CE"/>
    <w:rsid w:val="001E6EBB"/>
    <w:rsid w:val="00212942"/>
    <w:rsid w:val="00234C99"/>
    <w:rsid w:val="00280F44"/>
    <w:rsid w:val="002D2F5D"/>
    <w:rsid w:val="0031709D"/>
    <w:rsid w:val="00332E83"/>
    <w:rsid w:val="0034240E"/>
    <w:rsid w:val="00371AE0"/>
    <w:rsid w:val="00394218"/>
    <w:rsid w:val="003976E5"/>
    <w:rsid w:val="003B024B"/>
    <w:rsid w:val="003B7717"/>
    <w:rsid w:val="003C2F8D"/>
    <w:rsid w:val="0040346D"/>
    <w:rsid w:val="00431EFF"/>
    <w:rsid w:val="004619C9"/>
    <w:rsid w:val="00464CA4"/>
    <w:rsid w:val="00466C15"/>
    <w:rsid w:val="00480C25"/>
    <w:rsid w:val="00483A20"/>
    <w:rsid w:val="005102EF"/>
    <w:rsid w:val="00512881"/>
    <w:rsid w:val="00537DB4"/>
    <w:rsid w:val="005416F3"/>
    <w:rsid w:val="005438A8"/>
    <w:rsid w:val="0054606A"/>
    <w:rsid w:val="00561AE3"/>
    <w:rsid w:val="005A1469"/>
    <w:rsid w:val="005B099C"/>
    <w:rsid w:val="005B15CB"/>
    <w:rsid w:val="005F1672"/>
    <w:rsid w:val="00637721"/>
    <w:rsid w:val="00663F50"/>
    <w:rsid w:val="006A79FB"/>
    <w:rsid w:val="006B2B56"/>
    <w:rsid w:val="006C3B35"/>
    <w:rsid w:val="006F5525"/>
    <w:rsid w:val="00716ADA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8C4781"/>
    <w:rsid w:val="0090652D"/>
    <w:rsid w:val="00906D8F"/>
    <w:rsid w:val="00911415"/>
    <w:rsid w:val="00936C92"/>
    <w:rsid w:val="009740B0"/>
    <w:rsid w:val="009914C0"/>
    <w:rsid w:val="00A36D1A"/>
    <w:rsid w:val="00A41B93"/>
    <w:rsid w:val="00A571B8"/>
    <w:rsid w:val="00A672AA"/>
    <w:rsid w:val="00AC0EDB"/>
    <w:rsid w:val="00AD45B0"/>
    <w:rsid w:val="00AD7B41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E3F9D"/>
    <w:rsid w:val="00F200A0"/>
    <w:rsid w:val="00F21577"/>
    <w:rsid w:val="00F67DDE"/>
    <w:rsid w:val="00F84FB8"/>
    <w:rsid w:val="00F93F9D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2022-01-03T21:46:00Z</dcterms:created>
  <dcterms:modified xsi:type="dcterms:W3CDTF">2022-01-03T21:56:00Z</dcterms:modified>
</cp:coreProperties>
</file>