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9F" w:rsidRPr="00AD359F" w:rsidRDefault="00AD359F" w:rsidP="00AD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GR I</w:t>
      </w: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 xml:space="preserve"> „A Jezus przywołał ich do siebie i rzekł do nich: Wiecie, że ci, którzy uchodzą za władców narodów uciskają je, a ich wielcy dają im odczuć swą władzę. Nie tak będzie między wami. Lecz kto by między wami chciał się stać wielkim, niech będzie sługą waszym. A kto by chciał być pierwszym między wami, niech będzie niewolnikiem wszystkich. Bo i Syn Człowieczy nie przyszedł, aby mu służono, lecz żeby służyć i dać swoje życie na okup za wielu”. (</w:t>
      </w:r>
      <w:proofErr w:type="spellStart"/>
      <w:r w:rsidRPr="00AD359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D359F">
        <w:rPr>
          <w:rFonts w:ascii="Times New Roman" w:hAnsi="Times New Roman" w:cs="Times New Roman"/>
          <w:sz w:val="24"/>
          <w:szCs w:val="24"/>
        </w:rPr>
        <w:t xml:space="preserve"> 10,42-45)</w:t>
      </w:r>
    </w:p>
    <w:p w:rsidR="00AD359F" w:rsidRPr="00AD359F" w:rsidRDefault="00AD359F" w:rsidP="00AD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bCs/>
          <w:color w:val="000000"/>
          <w:sz w:val="24"/>
          <w:szCs w:val="24"/>
        </w:rPr>
        <w:t>Co zakłada władza, która ma wymiar chrześcijański?</w:t>
      </w:r>
      <w:r w:rsidRPr="00AD359F">
        <w:rPr>
          <w:rFonts w:ascii="Times New Roman" w:hAnsi="Times New Roman" w:cs="Times New Roman"/>
          <w:sz w:val="24"/>
          <w:szCs w:val="24"/>
        </w:rPr>
        <w:t xml:space="preserve"> </w:t>
      </w:r>
      <w:r w:rsidRPr="00AD359F">
        <w:rPr>
          <w:rFonts w:ascii="Times New Roman" w:hAnsi="Times New Roman" w:cs="Times New Roman"/>
          <w:bCs/>
          <w:color w:val="000000"/>
          <w:sz w:val="24"/>
          <w:szCs w:val="24"/>
        </w:rPr>
        <w:t>(Jaka jest postawa władcy względem poddanego?)</w:t>
      </w:r>
    </w:p>
    <w:p w:rsidR="00AD359F" w:rsidRDefault="00AD359F" w:rsidP="00AD35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59F" w:rsidRDefault="00AD359F" w:rsidP="00AD35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59F" w:rsidRDefault="00AD359F" w:rsidP="00AD35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GR II</w:t>
      </w: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„Wówczas faryzeusze odeszli i naradzali się, jak przyłapać Go na słowie. Posłali do Niego swoich uczniów razem ze zwolennikami Heroda z zapytaniem: „Nauczycielu, wiemy, że jesteś prawdomówny i zgodnie z prawdą nauczasz drogi Bożej. Nie dbasz o niczyje względy i nie zważasz na ludzką opinię. Powiedz nam, co o tym sądzisz: Czy należy płacić podatek cesarzowi, czy też nie?”. Jezus poznał ich przewrotność i odpowiedział: „Obłudnicy! Dlaczego Mnie wystawiacie na próbę? Pokażcie mi monetę, którą się płaci podatek!”. A oni podali mu denara. Wtedy zapytał: „Czyja jest ta podobizna i napis?”. Odpowiedzieli: „Cesarza”. Wówczas rzekł: „Oddajcie więc cesarzowi to, co cesarskie, a Bogu to co boskie”. Gdy to usłyszeli, zmieszali się i odeszli od Niego”. (Mt 22,15-22)</w:t>
      </w:r>
    </w:p>
    <w:p w:rsid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Co należy się władzy ? (Jaka jest postawa poddanego względem rządzącego?)</w:t>
      </w:r>
    </w:p>
    <w:p w:rsid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GR III</w:t>
      </w:r>
    </w:p>
    <w:p w:rsidR="00AD359F" w:rsidRDefault="00AD359F" w:rsidP="00AD3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„Gdy Piłat usłyszał te słowa, jeszcze bardziej się uląkł. Wszedł znów do pretorium i zapytał Jezusa: «Skąd ty jesteś?» Jezus jednak nie dał mu odpowiedzi. Rzekł więc Piłat do Niego: «Nie chcesz ze mną mówić? Czy nie wiesz, że mam władzę uwolnić ciebie i mam władzę ciebie ukrzyżować?» Jezus odpowiedział: «Nie miałbyś żadnej władzy nade Mną, gdyby ci jej nie dano z góry. Dlatego większy grzech ma ten, który Mnie wydał tobie»”.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D3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 19,8-11)</w:t>
      </w: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Skąd pochodzi władza?  (Kto jest źródłem władzy?)</w:t>
      </w: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59F" w:rsidRPr="00AD359F" w:rsidRDefault="00AD359F" w:rsidP="00AD35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 IV</w:t>
      </w: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„Słuchali tego wszystkiego chciwi na grosz faryzeusze i podrwiwali sobie z Niego.  Powiedział więc do nich: «To wy właśnie wobec ludzi udajecie sprawiedliwych, ale Bóg zna wasze serca. To bowiem, co za wielkie uchodzi między ludźmi, obrzydliwością jest w oczach Bożych”. (</w:t>
      </w:r>
      <w:proofErr w:type="spellStart"/>
      <w:r w:rsidRPr="00AD359F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Pr="00AD359F">
        <w:rPr>
          <w:rFonts w:ascii="Times New Roman" w:hAnsi="Times New Roman" w:cs="Times New Roman"/>
          <w:sz w:val="24"/>
          <w:szCs w:val="24"/>
        </w:rPr>
        <w:t xml:space="preserve"> 16,14-15)</w:t>
      </w:r>
    </w:p>
    <w:p w:rsid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Jaka powinna być władza?</w:t>
      </w: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AD359F" w:rsidRPr="00AD359F" w:rsidRDefault="00AD359F" w:rsidP="00AD359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AD359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GR V</w:t>
      </w: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  <w:r w:rsidRPr="00AD359F">
        <w:rPr>
          <w:bCs/>
          <w:color w:val="202020"/>
          <w:shd w:val="clear" w:color="auto" w:fill="FFFFFF"/>
        </w:rPr>
        <w:t>„Powiedział im też przypowieść o tym, że zawsze powinni modlić się i nie ustawać: W pewnym mieście żył sędzia, który Boga się nie bał i nie liczył się z ludźmi. W tym samym mieście żyła wdowa, która przychodziła do niego z prośbą: Obroń mnie przed moim przeciwnikiem. Przez pewien czas nie chciał; lecz potem rzekł do siebie: Chociaż Boga się nie boję ani z ludźmi się nie liczę, to jednak, ponieważ naprzykrza mi się ta wdowa, wezmę ją w obronę, żeby nie przychodziła bez końca i nie zadręczała mnie. I Pan dodał: Słuchajcie, co ten niesprawiedliwy sędzia mówi. A Bóg, czyż nie weźmie w obronę swoich wybranych, którzy dniem i nocą wołają do Niego, i czy będzie zwlekał w ich sprawie? Powiadam wam, że prędko weźmie ich w obronę. Czy jednak Syn Człowieczy znajdzie wiarę na ziemi, gdy przyjdzie?”</w:t>
      </w:r>
      <w:r w:rsidRPr="00AD359F">
        <w:rPr>
          <w:bCs/>
          <w:color w:val="1D73AB"/>
          <w:shd w:val="clear" w:color="auto" w:fill="FFFFFF"/>
        </w:rPr>
        <w:t xml:space="preserve"> </w:t>
      </w:r>
      <w:r w:rsidRPr="00AD359F">
        <w:rPr>
          <w:bCs/>
          <w:color w:val="000000"/>
          <w:shd w:val="clear" w:color="auto" w:fill="FFFFFF"/>
        </w:rPr>
        <w:t>(</w:t>
      </w:r>
      <w:proofErr w:type="spellStart"/>
      <w:r w:rsidRPr="00AD359F">
        <w:rPr>
          <w:bCs/>
          <w:color w:val="000000"/>
          <w:shd w:val="clear" w:color="auto" w:fill="FFFFFF"/>
        </w:rPr>
        <w:t>Łk</w:t>
      </w:r>
      <w:proofErr w:type="spellEnd"/>
      <w:r w:rsidRPr="00AD359F">
        <w:rPr>
          <w:bCs/>
          <w:color w:val="000000"/>
          <w:shd w:val="clear" w:color="auto" w:fill="FFFFFF"/>
        </w:rPr>
        <w:t xml:space="preserve"> 18,1-8)</w:t>
      </w: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  <w:r w:rsidRPr="00AD359F">
        <w:rPr>
          <w:bCs/>
          <w:color w:val="000000"/>
        </w:rPr>
        <w:t>Co czyni prawowity władca względem poddanego?</w:t>
      </w: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</w:rPr>
      </w:pP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  <w:r w:rsidRPr="00AD359F">
        <w:rPr>
          <w:bCs/>
          <w:color w:val="000000"/>
          <w:shd w:val="clear" w:color="auto" w:fill="FFFFFF"/>
        </w:rPr>
        <w:t>GR VI</w:t>
      </w: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</w:pPr>
      <w:r w:rsidRPr="00AD359F">
        <w:rPr>
          <w:color w:val="000000"/>
          <w:shd w:val="clear" w:color="auto" w:fill="FFFFFF"/>
        </w:rPr>
        <w:t>„Ja jestem dobrym pasterzem. Dobry pasterz daje życie swoje za owce. </w:t>
      </w:r>
      <w:bookmarkStart w:id="0" w:name="W12"/>
      <w:bookmarkEnd w:id="0"/>
      <w:r w:rsidRPr="00AD359F">
        <w:rPr>
          <w:color w:val="000000"/>
          <w:shd w:val="clear" w:color="auto" w:fill="FFFFFF"/>
        </w:rPr>
        <w:t>Najemnik zaś i ten, kto nie jest pasterzem, którego owce nie są własnością, widząc nadchodzącego wilka, opuszcza owce i ucieka, a wilk je porywa i rozprasza; </w:t>
      </w:r>
      <w:bookmarkStart w:id="1" w:name="W13"/>
      <w:bookmarkEnd w:id="1"/>
      <w:r w:rsidRPr="00AD359F">
        <w:t>dlatego, że jest najemnikiem i nie zależy mu na owcach. </w:t>
      </w:r>
      <w:bookmarkStart w:id="2" w:name="W14"/>
      <w:bookmarkEnd w:id="2"/>
      <w:r w:rsidRPr="00AD359F">
        <w:t>Ja jestem dobrym pasterzem i znam owce moje, a moje Mnie znają, </w:t>
      </w:r>
      <w:bookmarkStart w:id="3" w:name="W15"/>
      <w:bookmarkEnd w:id="3"/>
      <w:r w:rsidRPr="00AD359F">
        <w:rPr>
          <w:rStyle w:val="werset"/>
          <w:bCs/>
          <w:color w:val="000000"/>
          <w:bdr w:val="none" w:sz="0" w:space="0" w:color="auto" w:frame="1"/>
        </w:rPr>
        <w:t> </w:t>
      </w:r>
      <w:r w:rsidRPr="00AD359F">
        <w:t>podobnie jak Mnie zna Ojciec, a Ja znam Ojca. Życie moje oddaję za owce. </w:t>
      </w:r>
      <w:bookmarkStart w:id="4" w:name="W16"/>
      <w:bookmarkEnd w:id="4"/>
      <w:r w:rsidRPr="00AD359F">
        <w:rPr>
          <w:rStyle w:val="werset"/>
          <w:bCs/>
          <w:color w:val="000000"/>
          <w:bdr w:val="none" w:sz="0" w:space="0" w:color="auto" w:frame="1"/>
        </w:rPr>
        <w:t> </w:t>
      </w:r>
      <w:r w:rsidRPr="00AD359F">
        <w:t>Mam także inne owce, które nie są z tej owczarni. I te muszę przyprowadzić i będą słuchać głosu mego, i nastanie jedna owczarnia, jeden pasterz”. (J 10,11-16)</w:t>
      </w:r>
    </w:p>
    <w:p w:rsidR="00AD359F" w:rsidRDefault="00AD359F" w:rsidP="00AD359F">
      <w:pPr>
        <w:pStyle w:val="NormalnyWeb"/>
        <w:spacing w:before="0" w:beforeAutospacing="0" w:after="0" w:afterAutospacing="0"/>
        <w:ind w:right="300"/>
      </w:pP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</w:pPr>
      <w:r>
        <w:t>Czym róż</w:t>
      </w:r>
      <w:r w:rsidRPr="00AD359F">
        <w:t>ni się dobry władca od najemnika?</w:t>
      </w: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</w:p>
    <w:p w:rsid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  <w:rPr>
          <w:bCs/>
          <w:color w:val="000000"/>
          <w:shd w:val="clear" w:color="auto" w:fill="FFFFFF"/>
        </w:rPr>
      </w:pPr>
    </w:p>
    <w:p w:rsidR="00AD359F" w:rsidRPr="00AD359F" w:rsidRDefault="00AD359F" w:rsidP="00AD359F">
      <w:pPr>
        <w:pStyle w:val="NormalnyWeb"/>
        <w:spacing w:before="0" w:beforeAutospacing="0" w:after="0" w:afterAutospacing="0"/>
        <w:ind w:right="300"/>
      </w:pPr>
      <w:r w:rsidRPr="00AD359F">
        <w:t>GR VII</w:t>
      </w:r>
    </w:p>
    <w:p w:rsidR="00AD359F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59F">
        <w:rPr>
          <w:rFonts w:ascii="Times New Roman" w:hAnsi="Times New Roman" w:cs="Times New Roman"/>
          <w:sz w:val="24"/>
          <w:szCs w:val="24"/>
        </w:rPr>
        <w:t>„Mówię wam: Używajcie nieuczciwej mamony do zjednywania sobie przyjaciół, aby przyjęto was do wiecznych mieszkań, gdy już się ona skończy. Kto jest wierny w małej rzeczy, jest wierny i w wielkiej; a kto w małej rzeczy jest nieuczciwy, jest nieuczciwy i w wielkiej. Jeśli więc nie jesteście wierni w zarządzaniu nieuczciwą mamoną, kto wam powierzy prawdziwe dobro? I jeśli w cudzych sprawach nie jesteście wierni, kto wam powierzy wasze? Żaden sługa nie może służyć dwóm panom, gdyż jednego będzie nienawidził, a drugiego miłował, albo jednemu będzie oddany, a drugiego zlekceważy. Nie możecie służyć Bogu i mamonie”. (</w:t>
      </w:r>
      <w:proofErr w:type="spellStart"/>
      <w:r w:rsidRPr="00AD359F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Pr="00AD359F">
        <w:rPr>
          <w:rFonts w:ascii="Times New Roman" w:hAnsi="Times New Roman" w:cs="Times New Roman"/>
          <w:sz w:val="24"/>
          <w:szCs w:val="24"/>
        </w:rPr>
        <w:t xml:space="preserve"> 16,9-13)</w:t>
      </w:r>
    </w:p>
    <w:p w:rsid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826" w:rsidRPr="00AD359F" w:rsidRDefault="00AD359F" w:rsidP="00AD35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AD359F">
        <w:rPr>
          <w:rFonts w:ascii="Times New Roman" w:hAnsi="Times New Roman" w:cs="Times New Roman"/>
          <w:sz w:val="24"/>
          <w:szCs w:val="24"/>
        </w:rPr>
        <w:t>Jakimi cechami powinna wyróżniać się chrześcijańska władza?</w:t>
      </w:r>
    </w:p>
    <w:sectPr w:rsidR="008F3826" w:rsidRPr="00AD359F" w:rsidSect="00AD3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E6"/>
    <w:rsid w:val="00433FE6"/>
    <w:rsid w:val="008F3826"/>
    <w:rsid w:val="00A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3D6B-F570-448F-83F6-73A01CED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5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erset">
    <w:name w:val="werset"/>
    <w:basedOn w:val="Domylnaczcionkaakapitu"/>
    <w:rsid w:val="00AD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2022-05-06T17:31:00Z</dcterms:created>
  <dcterms:modified xsi:type="dcterms:W3CDTF">2022-05-06T17:32:00Z</dcterms:modified>
</cp:coreProperties>
</file>