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Przykładowy układ planszy</w:t>
      </w:r>
      <w:r w:rsidR="00B9519E">
        <w:rPr>
          <w:rFonts w:ascii="Times New Roman" w:eastAsia="Calibri" w:hAnsi="Times New Roman" w:cs="Times New Roman"/>
          <w:sz w:val="24"/>
          <w:szCs w:val="24"/>
        </w:rPr>
        <w:t xml:space="preserve"> (widoczny</w:t>
      </w:r>
      <w:r w:rsidRPr="00F97FDD">
        <w:rPr>
          <w:rFonts w:ascii="Times New Roman" w:eastAsia="Calibri" w:hAnsi="Times New Roman" w:cs="Times New Roman"/>
          <w:sz w:val="24"/>
          <w:szCs w:val="24"/>
        </w:rPr>
        <w:t xml:space="preserve"> tylko dla nauczyciela):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1"/>
        <w:gridCol w:w="680"/>
        <w:gridCol w:w="680"/>
        <w:gridCol w:w="680"/>
      </w:tblGrid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8.09</w:t>
            </w: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6.01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7FDD" w:rsidRPr="00F97FDD" w:rsidTr="00B06CCF">
        <w:trPr>
          <w:trHeight w:val="680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97FDD" w:rsidRPr="00F97FDD" w:rsidRDefault="00F97FDD" w:rsidP="00F97F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DD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</w:tr>
    </w:tbl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Kalendarz:</w:t>
      </w:r>
    </w:p>
    <w:p w:rsidR="00C22F42" w:rsidRDefault="00C22F42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22F42" w:rsidSect="00F97F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1.01 – Świętej Bożej Rodzicielki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6.01 – Objawienie Pańskie (Trzech Króli)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2.02 – Ofiarowanie Pańskie (MB Gromnicznej)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11.02 – MB z Lourdes, Światowy Dzień Chorego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19.03 – św. Józefa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25.03 – Zwiastowanie Pańskie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23.04 – św. Wojciecha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3.05 – NMP, Królowej Polski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29.06 – św. Piotra i Pawła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6.08 – Przemienienie Pańskie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15.08 – Wniebowzięcie NMP Panny (MB Zielnej)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26.08 – MB Częstochowskiej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8.09 – Narodzenie NMP (MB Siewnej)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14.09 – Podwyższenie Krzyża Świętego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15.09 – MB Bolesnej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7.10 – MB Różańcowej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16.10 – Dzień Papieski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1.11 – Wszystkich Świętych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8.12 – Niepokalanego Poczęcia NMP</w:t>
      </w: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25.12 – Boże Narodzenie</w:t>
      </w:r>
    </w:p>
    <w:p w:rsidR="00C22F42" w:rsidRDefault="00C22F42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22F42" w:rsidSect="00C22F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FDD" w:rsidRPr="00F97FDD" w:rsidRDefault="00F97FDD" w:rsidP="00F97F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DD">
        <w:rPr>
          <w:rFonts w:ascii="Times New Roman" w:eastAsia="Calibri" w:hAnsi="Times New Roman" w:cs="Times New Roman"/>
          <w:sz w:val="24"/>
          <w:szCs w:val="24"/>
        </w:rPr>
        <w:t>Pytania trafionych masztów wraz z kołem ratunkowym (możliwymi podpowiedziami):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Ile stacji liczy sobie Droga krzyżowa?         a.7          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b.14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c.21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2. Który miesiąc jest szczególnie poświęcony modlitwie różańcowej?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a. październik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marzec 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wrzesień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3. Z jakim okresem liturgicznym związane są jasełka?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a. z Adwentem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z Wielkanocą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c. z Bożym Narodzeniem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4. Jak nazywa się śpiewane nabożeństwo wielkopostne?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a. Gorzkie żale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Godzinki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roraty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5. Jak nazywamy podróż do świętego miejsca, odbywaną w celach religijnych?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a. peregrynacja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 pielgrzymka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majówka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6. Kiedy w kościele święci się gromnice?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a. 2 lutego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25 marca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28 grudnia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7. Jak nazywamy szczątki świętego lub przedmioty z nim związane?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a. pamiątki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wota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c. relikwie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8. W którym miesiącu zwyczajowo odmawia się Litanię do Krwi Chrystusa?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a. w czerwcu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 w lipcu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w sierpniu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9. Skąd zaczerpnięto strukturę Godzinek o NMP?</w:t>
      </w:r>
      <w:r w:rsidR="00C22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a. z Mszy świętej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 z brewiarza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z różańca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10.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Jaka dekoracja towarzyszy nam w domach i kościołach w okresie Adwentu?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a. wieniec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grób Pański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szopka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11. Skąd pochodzi popiół używany w kościołach w środę popielcową?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a. z kwiatów poświęconych 15 sierpnia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 z palm wielkanocnych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c. z ogniska wielkosobotniego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12. Jak zwyczajowo nazywa się stacje drogi krzyżowej rozmieszczone w religijnym parku?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a. rozarium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ogród biblijny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c. dróżki kalwaryjskie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13. Jak nazywamy kapliczkę, w której umieszczono figurę zamyślonego, smutnego, siedzącego Jezusa (zazwyczaj drewnianą)?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a. Kalwaria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 Chrystus frasobliwy</w:t>
      </w: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Misterium pasyjne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14. W jakiej krainie geograficznej Polski jedyną pozostałością po nieistniejących wsiach (wysiedlonych po wojnie) są liczne kapliczki?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a. w Beskidzie Niskim i Bieszczadach </w:t>
      </w:r>
    </w:p>
    <w:p w:rsidR="00F97FDD" w:rsidRPr="00F97FDD" w:rsidRDefault="00F97FDD" w:rsidP="00F97FDD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b. na Pomorzu zachodnim</w:t>
      </w:r>
    </w:p>
    <w:p w:rsidR="009E0797" w:rsidRDefault="00F97FDD" w:rsidP="00C22F42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FDD">
        <w:rPr>
          <w:rFonts w:ascii="Times New Roman" w:eastAsia="Calibri" w:hAnsi="Times New Roman" w:cs="Times New Roman"/>
          <w:color w:val="000000"/>
          <w:sz w:val="24"/>
          <w:szCs w:val="24"/>
        </w:rPr>
        <w:t>c. na Śląsku</w:t>
      </w:r>
    </w:p>
    <w:p w:rsidR="00C22F42" w:rsidRPr="00C22F42" w:rsidRDefault="00C22F42" w:rsidP="00C22F42">
      <w:pPr>
        <w:tabs>
          <w:tab w:val="left" w:pos="340"/>
          <w:tab w:val="left" w:pos="800"/>
          <w:tab w:val="left" w:pos="1020"/>
        </w:tabs>
        <w:suppressAutoHyphens/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15. Jak nazywamy podróż religijnego przedmiotu po kraju lub diecezji?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a. pielgrzymka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84C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 peregrynacja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wizytacja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Gdzie znajduje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się sanktuarium gietrzwałdzkie?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a. w Bieszczadach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w Wielkopolsce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14C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c. na Warmii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17. Który miesiąc jest poświęcony Najświętszemu Sercu Jezusa?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a. maj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14C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 czerwiec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lipiec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18. Kiedy święci się ziarno do siewu?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a. 15 sierpnia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14C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b. 8 września</w:t>
      </w:r>
      <w:r w:rsidRPr="00314C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7 października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19. Jak nazywa się ludowe święto na zakończenie żniw?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a. dożynki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roraty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misterium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20. Jaki przedmiot tradycyjnie przygotowuje się na dożynki?</w:t>
      </w:r>
    </w:p>
    <w:p w:rsidR="00C22F42" w:rsidRDefault="00C22F42" w:rsidP="00C22F42">
      <w:pPr>
        <w:tabs>
          <w:tab w:val="left" w:pos="340"/>
          <w:tab w:val="left" w:pos="800"/>
          <w:tab w:val="left" w:pos="1020"/>
        </w:tabs>
        <w:spacing w:after="0" w:line="3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a. lampion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bukiet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14C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c. wieniec</w:t>
      </w:r>
    </w:p>
    <w:p w:rsidR="00C22F42" w:rsidRDefault="00C22F42"/>
    <w:sectPr w:rsidR="00C22F42" w:rsidSect="00C22F4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DD"/>
    <w:rsid w:val="009E0797"/>
    <w:rsid w:val="00B9519E"/>
    <w:rsid w:val="00C22F42"/>
    <w:rsid w:val="00F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9A3E4-6DCF-48A4-AE87-353D2BF3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2022-05-28T17:10:00Z</dcterms:created>
  <dcterms:modified xsi:type="dcterms:W3CDTF">2022-05-28T17:22:00Z</dcterms:modified>
</cp:coreProperties>
</file>