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CF64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jest czystym darem Boga, który otrzymujemy, kiedy o to prosimy.</w:t>
      </w:r>
    </w:p>
    <w:p w14:paraId="67D1E4D3" w14:textId="77777777" w:rsidR="002B5A13" w:rsidRDefault="002B5A13" w:rsidP="002B5A13">
      <w:pPr>
        <w:pStyle w:val="TEKSTGLOWNYM"/>
        <w:spacing w:line="480" w:lineRule="auto"/>
      </w:pPr>
      <w:r>
        <w:t>(Na tablicy: WIARA TO DAR BOGA).</w:t>
      </w:r>
    </w:p>
    <w:p w14:paraId="7A446703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</w:p>
    <w:p w14:paraId="2D30E1AA" w14:textId="77777777" w:rsidR="002B5A13" w:rsidRDefault="002B5A13" w:rsidP="002B5A13">
      <w:pPr>
        <w:pStyle w:val="TEKSTGLOWNYM"/>
        <w:spacing w:line="480" w:lineRule="auto"/>
      </w:pPr>
      <w:r>
        <w:rPr>
          <w:b/>
          <w:bCs/>
        </w:rPr>
        <w:t>Wiara jest ponadnaturalną siłą, która jest nam niezbędna, by osiągnąć zbawienie</w:t>
      </w:r>
      <w:r>
        <w:t>.</w:t>
      </w:r>
    </w:p>
    <w:p w14:paraId="474E0F19" w14:textId="77777777" w:rsidR="002B5A13" w:rsidRDefault="002B5A13" w:rsidP="002B5A13">
      <w:pPr>
        <w:pStyle w:val="TEKSTGLOWNYM"/>
        <w:spacing w:line="480" w:lineRule="auto"/>
      </w:pPr>
      <w:r>
        <w:t>(Na tablicy: WIARA JEST NAM POTRZEBNA DO ZBAWIENIA).</w:t>
      </w:r>
    </w:p>
    <w:p w14:paraId="18A611D8" w14:textId="77777777" w:rsidR="002B5A13" w:rsidRDefault="002B5A13" w:rsidP="002B5A13">
      <w:pPr>
        <w:pStyle w:val="TEKSTGLOWNYM"/>
        <w:spacing w:line="480" w:lineRule="auto"/>
      </w:pPr>
    </w:p>
    <w:p w14:paraId="36074431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wymaga od człowieka wolnej woli i jasnego umysłu, gdyż jest odpowiedzią na Boże zaproszenie.</w:t>
      </w:r>
    </w:p>
    <w:p w14:paraId="4FCFD288" w14:textId="77777777" w:rsidR="002B5A13" w:rsidRDefault="002B5A13" w:rsidP="002B5A13">
      <w:pPr>
        <w:pStyle w:val="TEKSTGLOWNYM"/>
        <w:spacing w:line="480" w:lineRule="auto"/>
      </w:pPr>
      <w:r>
        <w:t>(Na tablicy: WIARA TO WOLNA ODPOWIEDŹ CZŁOWIEKA NA BOŻĄ MIŁOŚĆ).</w:t>
      </w:r>
    </w:p>
    <w:p w14:paraId="72CC973A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</w:p>
    <w:p w14:paraId="2DD27486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jest absolutnie pewna, gdyż obietnice daje Jezus.</w:t>
      </w:r>
    </w:p>
    <w:p w14:paraId="7DCCF43F" w14:textId="77777777" w:rsidR="002B5A13" w:rsidRDefault="002B5A13" w:rsidP="002B5A13">
      <w:pPr>
        <w:pStyle w:val="TEKSTGLOWNYM"/>
        <w:spacing w:line="480" w:lineRule="auto"/>
      </w:pPr>
      <w:r>
        <w:t>(Na tablicy: WIARA JEST PRAWDZIWA, NIE WPROWADZA W BŁĄD).</w:t>
      </w:r>
    </w:p>
    <w:p w14:paraId="3AC2FE3D" w14:textId="77777777" w:rsidR="002B5A13" w:rsidRDefault="002B5A13" w:rsidP="002B5A13">
      <w:pPr>
        <w:pStyle w:val="TEKSTGLOWNYM"/>
        <w:spacing w:line="480" w:lineRule="auto"/>
      </w:pPr>
    </w:p>
    <w:p w14:paraId="65A02C9F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jest doskonała, jeśli czyny spełniamy w miłości.</w:t>
      </w:r>
    </w:p>
    <w:p w14:paraId="4CDCAE05" w14:textId="77777777" w:rsidR="002B5A13" w:rsidRDefault="002B5A13" w:rsidP="002B5A13">
      <w:pPr>
        <w:pStyle w:val="TEKSTGLOWNYM"/>
        <w:spacing w:line="480" w:lineRule="auto"/>
      </w:pPr>
      <w:r>
        <w:t>(Na tablicy: WIARA DOMAGA SIĘ SPEŁNIANIA DOBRYCH UCZYNKÓW).</w:t>
      </w:r>
    </w:p>
    <w:p w14:paraId="490CE2FD" w14:textId="77777777" w:rsidR="002B5A13" w:rsidRDefault="002B5A13" w:rsidP="002B5A13">
      <w:pPr>
        <w:pStyle w:val="TEKSTGLOWNYM"/>
        <w:spacing w:line="480" w:lineRule="auto"/>
      </w:pPr>
    </w:p>
    <w:p w14:paraId="0E6CD057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wzrasta, gdy coraz lepiej wsłuchujemy się w słowo Boga i przez modlitwę pozostajemy w żywej relacji z Jezusem.</w:t>
      </w:r>
    </w:p>
    <w:p w14:paraId="7F815791" w14:textId="77777777" w:rsidR="002B5A13" w:rsidRDefault="002B5A13" w:rsidP="002B5A13">
      <w:pPr>
        <w:pStyle w:val="TEKSTGLOWNYM"/>
        <w:spacing w:line="480" w:lineRule="auto"/>
      </w:pPr>
      <w:r>
        <w:t>(Na tablicy: WIARA UMACNIA SIĘ NA MODLITWIE).</w:t>
      </w:r>
    </w:p>
    <w:p w14:paraId="20095E33" w14:textId="77777777" w:rsidR="002B5A13" w:rsidRDefault="002B5A13" w:rsidP="002B5A13">
      <w:pPr>
        <w:pStyle w:val="TEKSTGLOWNYM"/>
        <w:spacing w:line="480" w:lineRule="auto"/>
        <w:rPr>
          <w:rFonts w:ascii="Georgia" w:hAnsi="Georgia" w:cs="Georgia"/>
        </w:rPr>
      </w:pPr>
    </w:p>
    <w:p w14:paraId="226F7C35" w14:textId="77777777" w:rsidR="002B5A13" w:rsidRDefault="002B5A13" w:rsidP="002B5A13">
      <w:pPr>
        <w:pStyle w:val="TEKSTGLOWNYM"/>
        <w:spacing w:line="480" w:lineRule="auto"/>
        <w:rPr>
          <w:b/>
          <w:bCs/>
        </w:rPr>
      </w:pPr>
      <w:r>
        <w:rPr>
          <w:b/>
          <w:bCs/>
        </w:rPr>
        <w:t>Wiara już teraz daje nam przedsmak radości nieba.</w:t>
      </w:r>
    </w:p>
    <w:p w14:paraId="29FCC124" w14:textId="77777777" w:rsidR="002B5A13" w:rsidRDefault="002B5A13" w:rsidP="002B5A13">
      <w:pPr>
        <w:pStyle w:val="TEKSTGLOWNYM"/>
        <w:spacing w:line="480" w:lineRule="auto"/>
      </w:pPr>
      <w:r>
        <w:t>(Na tablicy: WIARA TO KLUCZ DO NIEBA).</w:t>
      </w:r>
    </w:p>
    <w:p w14:paraId="502364B3" w14:textId="77777777" w:rsidR="00F0334B" w:rsidRPr="002B5A13" w:rsidRDefault="00F0334B" w:rsidP="002B5A13">
      <w:pPr>
        <w:spacing w:after="0" w:line="480" w:lineRule="auto"/>
      </w:pPr>
    </w:p>
    <w:sectPr w:rsidR="00F0334B" w:rsidRPr="002B5A13" w:rsidSect="00461C55">
      <w:footerReference w:type="default" r:id="rId6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0811" w14:textId="77777777" w:rsidR="00A16420" w:rsidRDefault="00A16420" w:rsidP="00D60147">
      <w:pPr>
        <w:spacing w:after="0" w:line="240" w:lineRule="auto"/>
      </w:pPr>
      <w:r>
        <w:separator/>
      </w:r>
    </w:p>
  </w:endnote>
  <w:endnote w:type="continuationSeparator" w:id="0">
    <w:p w14:paraId="0A8CD2E8" w14:textId="77777777" w:rsidR="00A16420" w:rsidRDefault="00A16420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3"/>
      <w:gridCol w:w="4517"/>
    </w:tblGrid>
    <w:tr w:rsidR="00D60147" w14:paraId="52F408BB" w14:textId="77777777" w:rsidTr="00D60147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60147" w14:paraId="7D6A3967" w14:textId="77777777" w:rsidTr="00D60147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6FFDF13" w14:textId="4A63265C" w:rsidR="00D60147" w:rsidRDefault="00D60147" w:rsidP="00D60147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5_ </w:t>
              </w:r>
              <w:r w:rsidR="00180F58">
                <w:rPr>
                  <w:caps/>
                  <w:sz w:val="18"/>
                  <w:szCs w:val="18"/>
                </w:rPr>
                <w:t>1</w:t>
              </w:r>
              <w:r w:rsidR="002B5A13">
                <w:rPr>
                  <w:caps/>
                  <w:sz w:val="18"/>
                  <w:szCs w:val="18"/>
                </w:rPr>
                <w:t>7</w:t>
              </w:r>
              <w:r w:rsidR="00180F58">
                <w:rPr>
                  <w:caps/>
                  <w:sz w:val="18"/>
                  <w:szCs w:val="18"/>
                </w:rPr>
                <w:t xml:space="preserve">. </w:t>
              </w:r>
              <w:r w:rsidR="002B5A13">
                <w:rPr>
                  <w:sz w:val="18"/>
                  <w:szCs w:val="18"/>
                </w:rPr>
                <w:t>Dzieje Abrahama i Izaaka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3D99" w14:textId="77777777" w:rsidR="00A16420" w:rsidRDefault="00A16420" w:rsidP="00D60147">
      <w:pPr>
        <w:spacing w:after="0" w:line="240" w:lineRule="auto"/>
      </w:pPr>
      <w:r>
        <w:separator/>
      </w:r>
    </w:p>
  </w:footnote>
  <w:footnote w:type="continuationSeparator" w:id="0">
    <w:p w14:paraId="1466E019" w14:textId="77777777" w:rsidR="00A16420" w:rsidRDefault="00A16420" w:rsidP="00D60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450F0"/>
    <w:rsid w:val="000549F9"/>
    <w:rsid w:val="00085C71"/>
    <w:rsid w:val="000F03CF"/>
    <w:rsid w:val="00180F58"/>
    <w:rsid w:val="002B5A13"/>
    <w:rsid w:val="00325126"/>
    <w:rsid w:val="00350085"/>
    <w:rsid w:val="004613E2"/>
    <w:rsid w:val="00461C55"/>
    <w:rsid w:val="004A7B17"/>
    <w:rsid w:val="005819CD"/>
    <w:rsid w:val="006F12FB"/>
    <w:rsid w:val="007C499D"/>
    <w:rsid w:val="008629D6"/>
    <w:rsid w:val="009812B8"/>
    <w:rsid w:val="00A16420"/>
    <w:rsid w:val="00A974FC"/>
    <w:rsid w:val="00C1281D"/>
    <w:rsid w:val="00C50421"/>
    <w:rsid w:val="00CC502B"/>
    <w:rsid w:val="00CD750E"/>
    <w:rsid w:val="00CE455A"/>
    <w:rsid w:val="00D60147"/>
    <w:rsid w:val="00D95C27"/>
    <w:rsid w:val="00E12CB5"/>
    <w:rsid w:val="00EB19F7"/>
    <w:rsid w:val="00F0334B"/>
    <w:rsid w:val="00F33362"/>
    <w:rsid w:val="00F3474A"/>
    <w:rsid w:val="00F4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0549F9"/>
    <w:pPr>
      <w:ind w:left="454" w:hanging="454"/>
    </w:pPr>
  </w:style>
  <w:style w:type="character" w:styleId="Hipercze">
    <w:name w:val="Hyperlink"/>
    <w:basedOn w:val="Domylnaczcionkaakapitu"/>
    <w:uiPriority w:val="99"/>
    <w:rsid w:val="008629D6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174D5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174D52"/>
    <w:rsid w:val="00663EDC"/>
    <w:rsid w:val="00837305"/>
    <w:rsid w:val="00880958"/>
    <w:rsid w:val="00A1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5_ 17. Dzieje Abrahama i Izaaka</dc:creator>
  <cp:keywords/>
  <dc:description/>
  <cp:lastModifiedBy>Hanna Fijołek</cp:lastModifiedBy>
  <cp:revision>3</cp:revision>
  <dcterms:created xsi:type="dcterms:W3CDTF">2022-09-08T11:31:00Z</dcterms:created>
  <dcterms:modified xsi:type="dcterms:W3CDTF">2022-09-08T11:33:00Z</dcterms:modified>
</cp:coreProperties>
</file>