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AE41" w14:textId="77777777" w:rsidR="00C36E58" w:rsidRPr="00C36E58" w:rsidRDefault="00C36E58" w:rsidP="00C36E58">
      <w:pPr>
        <w:pStyle w:val="TEKSTGLOWNYM"/>
        <w:spacing w:line="360" w:lineRule="auto"/>
        <w:jc w:val="center"/>
        <w:rPr>
          <w:b/>
          <w:bCs/>
          <w:sz w:val="28"/>
          <w:szCs w:val="28"/>
        </w:rPr>
      </w:pPr>
      <w:r w:rsidRPr="00C36E58">
        <w:rPr>
          <w:b/>
          <w:bCs/>
          <w:sz w:val="28"/>
          <w:szCs w:val="28"/>
        </w:rPr>
        <w:t>Przyjęcie chrześcijaństwa w Polsce</w:t>
      </w:r>
    </w:p>
    <w:p w14:paraId="15C2BF62" w14:textId="77777777" w:rsidR="00C36E58" w:rsidRDefault="00C36E58" w:rsidP="00C36E58">
      <w:pPr>
        <w:pStyle w:val="TEKSTGLOWNYM"/>
        <w:spacing w:line="360" w:lineRule="auto"/>
      </w:pPr>
    </w:p>
    <w:p w14:paraId="286E1C07" w14:textId="3C90B028" w:rsidR="00C36E58" w:rsidRDefault="00C36E58" w:rsidP="00C36E58">
      <w:pPr>
        <w:pStyle w:val="TEKSTGLOWNYM"/>
        <w:spacing w:line="360" w:lineRule="auto"/>
      </w:pPr>
      <w:r>
        <w:t>Polska powstała ze zjednoczenia wielu plemion w jedno państwo. Dokonać mieli tego na przestrzeni lat książęta Polan: pradziadek Mieszka – Siemowit, dziadek – Leszek, ojciec księcia – Siemomysł i sam Mieszko. Mieszko nieustannie prowadził wojny. Pozwalały mu na to dobra organizacja państwa, duże zasoby naturalne kraju i silna armia. Powstałe państwo było różnorodne wewnętrznie, a poddani wyznawali różne pogańskie religie. Jedna wiara sprzyjałaby zjednoczeniu kraju. Przybyli duchowni staliby się nową, wykształconą elitą państwa. Umieli oni bowiem pisać i czytać oraz znali języki obce, w tym łacinę. Ich obecność wpłynąć mogła też na rozwój kulturalny Polski. Mieszko bardziej uniezależniłby się od możnowładztwa.</w:t>
      </w:r>
    </w:p>
    <w:p w14:paraId="2335FBE8" w14:textId="32E315C0" w:rsidR="00C36E58" w:rsidRDefault="00C36E58" w:rsidP="00C36E58">
      <w:pPr>
        <w:pStyle w:val="TEKSTGLOWNYM"/>
        <w:spacing w:line="360" w:lineRule="auto"/>
      </w:pPr>
      <w:r>
        <w:t>Władca podjął zatem decyzję o przyjęciu chrztu. Aby nie wiązać się z Niemcami, chrzest miał przyjąć za pośrednictwem już schrystianizowanych Czech. Postanowiono, że Mieszko porzuci wszelkie pogańskie zwyczaje, poślubi córkę władcy Czech, Dobrawę (dobra), oraz ochrzci się razem ze swoim orszakiem. Według średniowiecznego zwyczaju ceremonia przyjęcia wiary odbywała się najczęściej w Wielką Sobotę. W 966 r. ten dzień przypadał na 14 kwietnia. Jest to prawdopodobna data chrztu Mieszka. Nie wiadomo, gdzie chrzest się odbył. Być może w Ratyzbonie lub w Rzymie. Bardzo prawdopodobne jest również ochrzczenie władcy Polski w stolicy państwa –</w:t>
      </w:r>
      <w:r>
        <w:t xml:space="preserve"> </w:t>
      </w:r>
      <w:r>
        <w:t>Gnieźnie, w Poznaniu lub w Ostrowie Lednickim. Przygotowania Mieszka do chrztu rozpoczęły się trzy tygodnie wcześniej. Na początku wiosny 966 r. wyruszył książę do stolicy biskupiej. Towarzyszyli mu rodzina oraz orszak rycerstwa i możnowładztwa. Na miejscu ojciec chrzestny polskiego władcy przedstawił go jako człowieka, który pragnie zostać chrześcijaninem. Później nastąpił prawdopodobnie piętnastodniowy okres intensywnych nauk, w trakcie których Mieszko poznawał podstawy wiary, uczestniczył w Mszach i uczył się najważniejszych modlitw.</w:t>
      </w:r>
    </w:p>
    <w:p w14:paraId="690DB212" w14:textId="77777777" w:rsidR="00C36E58" w:rsidRDefault="00C36E58" w:rsidP="00C36E58">
      <w:pPr>
        <w:pStyle w:val="TEKSTGLOWNYM"/>
        <w:spacing w:line="360" w:lineRule="auto"/>
      </w:pPr>
      <w:r>
        <w:t xml:space="preserve">Wcześnie rano 14 kwietnia 966 r. książę zjawił się razem ze swoim orszakiem przed wejściem do katedry. Po otwarciu drzwi świątyni rozpoczęły się ceremonie wstępne. Przyszli chrześcijanie wyrzekli się pogańskich wierzeń, szatana i zła. Następnie chór księży odśpiewał litanię. Potem ceremonia przeniosła się do wnętrza kościoła. Mieszko razem z </w:t>
      </w:r>
      <w:r>
        <w:lastRenderedPageBreak/>
        <w:t xml:space="preserve">innymi kandydatami złożyli wyznanie wiary i odmówili modlitwę </w:t>
      </w:r>
      <w:r>
        <w:rPr>
          <w:i/>
          <w:iCs/>
        </w:rPr>
        <w:t>Ojcze nasz</w:t>
      </w:r>
      <w:r>
        <w:t>. Później, śpiewając, przeszli do chrzcielnicy znajdującej się w pobliżu katedry.</w:t>
      </w:r>
    </w:p>
    <w:p w14:paraId="4D753E9F" w14:textId="684D64B4" w:rsidR="00C36E58" w:rsidRDefault="00C36E58" w:rsidP="00C36E58">
      <w:pPr>
        <w:pStyle w:val="TEKSTGLOWNYM"/>
        <w:spacing w:line="360" w:lineRule="auto"/>
      </w:pPr>
      <w:r>
        <w:t>Biskup poświęcił wodę i przystąpił do udzielania chrztu. Kandydaci zdjęli</w:t>
      </w:r>
      <w:r>
        <w:t xml:space="preserve"> </w:t>
      </w:r>
      <w:r>
        <w:t>szaty i po kolei wchodzili do sadzawki. Jako pierwszy ochrzczony został Mieszko. Zanurzył się trzykrotnie w wodzie, a biskup wypowiedział nad nim formułę chrzcielną, następnie namaścił go olejem i nałożył na niego ręce w celu udzielenia mu darów Ducha Świętego. W ten sposób dokonała się ceremonia chrztu w obrządku rzymskim.</w:t>
      </w:r>
    </w:p>
    <w:p w14:paraId="25F02AB0" w14:textId="77777777" w:rsidR="00C36E58" w:rsidRDefault="00C36E58" w:rsidP="00C36E58">
      <w:pPr>
        <w:pStyle w:val="TEKSTGLOWNYM"/>
        <w:spacing w:line="360" w:lineRule="auto"/>
      </w:pPr>
      <w:r>
        <w:t>Wkrótce Polska otrzymała pierwszego biskupa. Został nim Jordan, a na jego siedzibę wybrano Poznań. W kolejnych latach budowano katedry i świątynie oraz organizowano hierarchię kościelną. Proces ten był jednak rozłożony w czasie. Ostateczne zakorzenienie się wiary chrześcijańskiej i wyparcie dawnych praktyk dokonało się dopiero między XIII a XVII w. Samo przyjęcie chrześcijaństwa miało od początku olbrzymie znaczenie dla Polski.</w:t>
      </w:r>
    </w:p>
    <w:p w14:paraId="09A25C03" w14:textId="77777777" w:rsidR="00C36E58" w:rsidRDefault="00C36E58" w:rsidP="00C36E58">
      <w:pPr>
        <w:pStyle w:val="TEKSTGLOWNYM"/>
        <w:spacing w:line="360" w:lineRule="auto"/>
      </w:pPr>
      <w:r>
        <w:t>Chrzest władcy i erygowanie niezależnego biskupstwa zrównały kraj Piastów z innymi chrześcijańskimi krajami Europy. Mieszko I po przyjęciu chrztu stał się równy władcom europejskim. Mógł zawierać przyjaźnie i sojusze. Oddalił od Polski niebezpieczeństwo całkowitego uzależnienia bądź podbicia jej przez Niemcy lub inne państwo.</w:t>
      </w:r>
    </w:p>
    <w:p w14:paraId="34B089CD" w14:textId="77777777" w:rsidR="00C36E58" w:rsidRDefault="00C36E58" w:rsidP="00C36E58">
      <w:pPr>
        <w:pStyle w:val="TEKSTGLOWNYM"/>
        <w:spacing w:line="360" w:lineRule="auto"/>
      </w:pPr>
      <w:r>
        <w:t>Mieszko umocnił także swoją władzę. Stał się pomazańcem Bożym, przeciw któremu poddani nie mogli się buntować, gdyż każde takie wystąpienie uważano za grzech. Chrześcijaństwo stało się religią obowiązującą – państwową. Połączyła ona pochodzących z różnych plemion poddanych Mieszka w jedno społeczeństwo.</w:t>
      </w:r>
    </w:p>
    <w:p w14:paraId="73A3457A" w14:textId="77777777" w:rsidR="00C36E58" w:rsidRDefault="00C36E58" w:rsidP="00C36E58">
      <w:pPr>
        <w:pStyle w:val="TEKSTGLOWNYM"/>
        <w:spacing w:line="360" w:lineRule="auto"/>
      </w:pPr>
      <w:r>
        <w:t>Przybyli do kraju Piastów duchowni pomagali Mieszkowi w kontaktach międzynarodowych, z możnowładztwem i społeczeństwem. Polska dzięki duchowieństwu zyskała także kontakt z zachodnim kręgiem kulturowym. Klasztory i kościoły były ważnymi ośrodkami życia intelektualnego i artystycznego. Budownictwo sakralne przyczyniło się do wzrostu zapotrzebowania na architekturę, rzeźbę i malarstwo, z czym wiązać możemy szybkie rozprzestrzenienie się w kraju Piastów stylów romańskiego i gotyckiego. Duchowni rozpowszechnili w Polsce: system melioracji podmokłych terenów, nowe narzędzia oraz nowe metody uprawy roli, w tym dwupolówkę. Poprzez szeroko zakrojone akcje charytatywne ulżyli biednym warstwom społeczeństwa.</w:t>
      </w:r>
    </w:p>
    <w:p w14:paraId="59AD4883" w14:textId="77777777" w:rsidR="00C36E58" w:rsidRDefault="00C36E58" w:rsidP="00C36E58">
      <w:pPr>
        <w:pStyle w:val="TEKSTGLOWNYM"/>
        <w:spacing w:line="360" w:lineRule="auto"/>
      </w:pPr>
      <w:r>
        <w:lastRenderedPageBreak/>
        <w:t xml:space="preserve">Przyjęcie chrześcijaństwa miało bardzo pozytywne skutki dla kraju Piastów, i to w różnych dziedzinach – począwszy od wiary i polityki, a skończywszy na kulturze, sztuce i rolnictwie. Chrystianizacja stała się więc krokiem milowym w rozwoju Polski. </w:t>
      </w:r>
    </w:p>
    <w:p w14:paraId="67C3B8B5" w14:textId="77777777" w:rsidR="00C36E58" w:rsidRDefault="00C36E58" w:rsidP="00C36E58">
      <w:pPr>
        <w:pStyle w:val="TEKSTbiblpodpisprostyM"/>
        <w:spacing w:line="360" w:lineRule="auto"/>
      </w:pPr>
      <w:r>
        <w:t xml:space="preserve">Na podstawie: Łukasz </w:t>
      </w:r>
      <w:proofErr w:type="spellStart"/>
      <w:r>
        <w:t>Domitrz</w:t>
      </w:r>
      <w:proofErr w:type="spellEnd"/>
      <w:r>
        <w:t xml:space="preserve">, </w:t>
      </w:r>
      <w:r>
        <w:rPr>
          <w:i/>
          <w:iCs/>
        </w:rPr>
        <w:t>Chrzest Polski</w:t>
      </w:r>
      <w:r>
        <w:t xml:space="preserve"> </w:t>
      </w:r>
    </w:p>
    <w:p w14:paraId="1479E7D3" w14:textId="16A9CB11" w:rsidR="00C36E58" w:rsidRDefault="00C36E58">
      <w:r>
        <w:br w:type="page"/>
      </w:r>
    </w:p>
    <w:p w14:paraId="0ADFFCA2" w14:textId="38C7748B" w:rsidR="001946DC" w:rsidRDefault="00C36E58" w:rsidP="00C36E58">
      <w:pPr>
        <w:spacing w:after="0" w:line="360" w:lineRule="auto"/>
        <w:jc w:val="center"/>
        <w:rPr>
          <w:rFonts w:ascii="ClassGarmndEU" w:hAnsi="ClassGarmndEU"/>
          <w:b/>
          <w:bCs/>
          <w:sz w:val="28"/>
          <w:szCs w:val="28"/>
        </w:rPr>
      </w:pPr>
      <w:r w:rsidRPr="00C36E58">
        <w:rPr>
          <w:rFonts w:ascii="ClassGarmndEU" w:hAnsi="ClassGarmndEU"/>
          <w:b/>
          <w:bCs/>
          <w:sz w:val="28"/>
          <w:szCs w:val="28"/>
        </w:rPr>
        <w:lastRenderedPageBreak/>
        <w:t>Modlitwy dziękczynienia i prośby</w:t>
      </w:r>
    </w:p>
    <w:p w14:paraId="56CED87A" w14:textId="77777777" w:rsidR="00C36E58" w:rsidRPr="00C36E58" w:rsidRDefault="00C36E58" w:rsidP="00C36E58">
      <w:pPr>
        <w:spacing w:after="0" w:line="360" w:lineRule="auto"/>
        <w:jc w:val="center"/>
        <w:rPr>
          <w:rFonts w:ascii="ClassGarmndEU" w:hAnsi="ClassGarmndEU"/>
          <w:b/>
          <w:bCs/>
          <w:sz w:val="28"/>
          <w:szCs w:val="28"/>
        </w:rPr>
      </w:pPr>
    </w:p>
    <w:p w14:paraId="62F8DF3D" w14:textId="1E391B6F" w:rsidR="00C36E58" w:rsidRDefault="00C36E58" w:rsidP="004A4463">
      <w:pPr>
        <w:pStyle w:val="TEKSTKWADRACIKIM"/>
        <w:spacing w:line="480" w:lineRule="auto"/>
      </w:pPr>
      <w:r>
        <w:rPr>
          <w:rFonts w:ascii="Times New Roman" w:hAnsi="Times New Roman" w:cs="Times New Roman"/>
        </w:rPr>
        <w:t>■</w:t>
      </w:r>
      <w:r>
        <w:t xml:space="preserve"> </w:t>
      </w:r>
      <w:r>
        <w:t>Za dar chrztu naszego narodu – dziękujemy Ci, Panie.</w:t>
      </w:r>
    </w:p>
    <w:p w14:paraId="009922CC" w14:textId="5B139D2A" w:rsidR="00C36E58" w:rsidRDefault="00C36E58" w:rsidP="004A4463">
      <w:pPr>
        <w:pStyle w:val="TEKSTKWADRACIKIM"/>
        <w:spacing w:line="480" w:lineRule="auto"/>
      </w:pPr>
      <w:r>
        <w:rPr>
          <w:rFonts w:ascii="Times New Roman" w:hAnsi="Times New Roman" w:cs="Times New Roman"/>
        </w:rPr>
        <w:t>■</w:t>
      </w:r>
      <w:r>
        <w:t xml:space="preserve"> Za łaskę wiary – dziękujemy Ci, Panie.</w:t>
      </w:r>
    </w:p>
    <w:p w14:paraId="0DD89459" w14:textId="1A8144F4" w:rsidR="00C36E58" w:rsidRDefault="00C36E58" w:rsidP="004A4463">
      <w:pPr>
        <w:pStyle w:val="TEKSTKWADRACIKIM"/>
        <w:spacing w:line="480" w:lineRule="auto"/>
      </w:pPr>
      <w:r>
        <w:rPr>
          <w:rFonts w:ascii="Times New Roman" w:hAnsi="Times New Roman" w:cs="Times New Roman"/>
        </w:rPr>
        <w:t>■</w:t>
      </w:r>
      <w:r>
        <w:t xml:space="preserve"> Za włączenie do Kościoła świętego – dziękujemy Ci, Panie.</w:t>
      </w:r>
    </w:p>
    <w:p w14:paraId="48BFE290" w14:textId="6C3EFF4F" w:rsidR="00C36E58" w:rsidRDefault="00C36E58" w:rsidP="004A4463">
      <w:pPr>
        <w:pStyle w:val="TEKSTKWADRACIKIM"/>
        <w:spacing w:line="480" w:lineRule="auto"/>
      </w:pPr>
      <w:r>
        <w:rPr>
          <w:rFonts w:ascii="Times New Roman" w:hAnsi="Times New Roman" w:cs="Times New Roman"/>
        </w:rPr>
        <w:t>■</w:t>
      </w:r>
      <w:r>
        <w:t xml:space="preserve"> Za naszych rodziców chrzestnych – dziękujemy Ci, Panie.</w:t>
      </w:r>
    </w:p>
    <w:p w14:paraId="0463978E" w14:textId="47D55C28" w:rsidR="00C36E58" w:rsidRDefault="00C36E58" w:rsidP="004A4463">
      <w:pPr>
        <w:pStyle w:val="TEKSTKWADRACIKIM"/>
        <w:spacing w:line="480" w:lineRule="auto"/>
      </w:pPr>
      <w:r>
        <w:rPr>
          <w:rFonts w:ascii="Times New Roman" w:hAnsi="Times New Roman" w:cs="Times New Roman"/>
        </w:rPr>
        <w:t>■</w:t>
      </w:r>
      <w:r>
        <w:t xml:space="preserve"> O umocnienie wiary w naszym narodzie – prosimy Cię, Panie.</w:t>
      </w:r>
    </w:p>
    <w:p w14:paraId="7BB9C74C" w14:textId="5F3D3815" w:rsidR="00C36E58" w:rsidRDefault="00C36E58" w:rsidP="004A4463">
      <w:pPr>
        <w:pStyle w:val="TEKSTKWADRACIKIM"/>
        <w:spacing w:line="480" w:lineRule="auto"/>
      </w:pPr>
      <w:r>
        <w:rPr>
          <w:rFonts w:ascii="Times New Roman" w:hAnsi="Times New Roman" w:cs="Times New Roman"/>
        </w:rPr>
        <w:t>■</w:t>
      </w:r>
      <w:r>
        <w:t xml:space="preserve"> O wierne wypełnianie przyrzeczeń chrzcielnych – prosimy Cię, Panie.</w:t>
      </w:r>
    </w:p>
    <w:p w14:paraId="211FAEF7" w14:textId="4A9D5765" w:rsidR="00C36E58" w:rsidRDefault="00C36E58" w:rsidP="004A4463">
      <w:pPr>
        <w:pStyle w:val="TEKSTKWADRACIKIM"/>
        <w:spacing w:line="480" w:lineRule="auto"/>
      </w:pPr>
      <w:r>
        <w:rPr>
          <w:rFonts w:ascii="Times New Roman" w:hAnsi="Times New Roman" w:cs="Times New Roman"/>
        </w:rPr>
        <w:t>■</w:t>
      </w:r>
      <w:r>
        <w:t xml:space="preserve"> O to, byśmy innych prowadzili do Ciebie – prosimy Cię, Panie.</w:t>
      </w:r>
    </w:p>
    <w:p w14:paraId="5EE09DF2" w14:textId="77777777" w:rsidR="00C36E58" w:rsidRPr="00C36E58" w:rsidRDefault="00C36E58" w:rsidP="004A4463">
      <w:pPr>
        <w:spacing w:after="0" w:line="480" w:lineRule="auto"/>
      </w:pPr>
    </w:p>
    <w:sectPr w:rsidR="00C36E58" w:rsidRPr="00C36E58"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5E34" w14:textId="77777777" w:rsidR="00F245A6" w:rsidRDefault="00F245A6" w:rsidP="00D60147">
      <w:pPr>
        <w:spacing w:after="0" w:line="240" w:lineRule="auto"/>
      </w:pPr>
      <w:r>
        <w:separator/>
      </w:r>
    </w:p>
  </w:endnote>
  <w:endnote w:type="continuationSeparator" w:id="0">
    <w:p w14:paraId="3AFD22AD" w14:textId="77777777" w:rsidR="00F245A6" w:rsidRDefault="00F245A6"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1"/>
      <w:gridCol w:w="4509"/>
    </w:tblGrid>
    <w:tr w:rsidR="00B80A38"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B80A38"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6FFDF13" w14:textId="08BC8691" w:rsidR="00D60147" w:rsidRDefault="00D60147" w:rsidP="00D60147">
              <w:pPr>
                <w:pStyle w:val="Stopka"/>
                <w:rPr>
                  <w:caps/>
                  <w:color w:val="808080" w:themeColor="background1" w:themeShade="80"/>
                  <w:sz w:val="18"/>
                  <w:szCs w:val="18"/>
                </w:rPr>
              </w:pPr>
              <w:r w:rsidRPr="00D60147">
                <w:rPr>
                  <w:caps/>
                  <w:sz w:val="18"/>
                  <w:szCs w:val="18"/>
                </w:rPr>
                <w:t xml:space="preserve">SP 5_ </w:t>
              </w:r>
              <w:r w:rsidR="0083586E">
                <w:rPr>
                  <w:caps/>
                  <w:sz w:val="18"/>
                  <w:szCs w:val="18"/>
                </w:rPr>
                <w:t>4</w:t>
              </w:r>
              <w:r w:rsidR="00C36E58">
                <w:rPr>
                  <w:caps/>
                  <w:sz w:val="18"/>
                  <w:szCs w:val="18"/>
                </w:rPr>
                <w:t>8</w:t>
              </w:r>
              <w:r w:rsidR="00180F58">
                <w:rPr>
                  <w:caps/>
                  <w:sz w:val="18"/>
                  <w:szCs w:val="18"/>
                </w:rPr>
                <w:t xml:space="preserve">. </w:t>
              </w:r>
              <w:r w:rsidR="00C36E58">
                <w:rPr>
                  <w:sz w:val="18"/>
                  <w:szCs w:val="18"/>
                </w:rPr>
                <w:t>Polska przyjmuje chrześcijaństwo</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526F" w14:textId="77777777" w:rsidR="00F245A6" w:rsidRDefault="00F245A6" w:rsidP="00D60147">
      <w:pPr>
        <w:spacing w:after="0" w:line="240" w:lineRule="auto"/>
      </w:pPr>
      <w:r>
        <w:separator/>
      </w:r>
    </w:p>
  </w:footnote>
  <w:footnote w:type="continuationSeparator" w:id="0">
    <w:p w14:paraId="4E5BD157" w14:textId="77777777" w:rsidR="00F245A6" w:rsidRDefault="00F245A6"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0450F0"/>
    <w:rsid w:val="000549F9"/>
    <w:rsid w:val="00085C71"/>
    <w:rsid w:val="000A692F"/>
    <w:rsid w:val="000C627F"/>
    <w:rsid w:val="000E784C"/>
    <w:rsid w:val="000F03CF"/>
    <w:rsid w:val="0014716C"/>
    <w:rsid w:val="00180F58"/>
    <w:rsid w:val="001946DC"/>
    <w:rsid w:val="002908FC"/>
    <w:rsid w:val="002B5A13"/>
    <w:rsid w:val="00325126"/>
    <w:rsid w:val="00344661"/>
    <w:rsid w:val="00350085"/>
    <w:rsid w:val="00355D6C"/>
    <w:rsid w:val="00364B9D"/>
    <w:rsid w:val="00396B1E"/>
    <w:rsid w:val="003C0F44"/>
    <w:rsid w:val="003E5233"/>
    <w:rsid w:val="00415292"/>
    <w:rsid w:val="004613E2"/>
    <w:rsid w:val="00461C55"/>
    <w:rsid w:val="004A2047"/>
    <w:rsid w:val="004A4463"/>
    <w:rsid w:val="004A7B17"/>
    <w:rsid w:val="005819CD"/>
    <w:rsid w:val="006F12FB"/>
    <w:rsid w:val="006F5D04"/>
    <w:rsid w:val="00777F00"/>
    <w:rsid w:val="007C499D"/>
    <w:rsid w:val="00834FA7"/>
    <w:rsid w:val="0083586E"/>
    <w:rsid w:val="008629D6"/>
    <w:rsid w:val="00875AEF"/>
    <w:rsid w:val="008E10D4"/>
    <w:rsid w:val="009530DA"/>
    <w:rsid w:val="009812B8"/>
    <w:rsid w:val="009D4110"/>
    <w:rsid w:val="00A26132"/>
    <w:rsid w:val="00A974FC"/>
    <w:rsid w:val="00B1628E"/>
    <w:rsid w:val="00B320EB"/>
    <w:rsid w:val="00B43B50"/>
    <w:rsid w:val="00B80A38"/>
    <w:rsid w:val="00BE3557"/>
    <w:rsid w:val="00C1281D"/>
    <w:rsid w:val="00C36E58"/>
    <w:rsid w:val="00C50421"/>
    <w:rsid w:val="00CC502B"/>
    <w:rsid w:val="00CD750E"/>
    <w:rsid w:val="00CE455A"/>
    <w:rsid w:val="00D32DEC"/>
    <w:rsid w:val="00D47A5A"/>
    <w:rsid w:val="00D60147"/>
    <w:rsid w:val="00D66889"/>
    <w:rsid w:val="00D95C27"/>
    <w:rsid w:val="00E12CB5"/>
    <w:rsid w:val="00E24B3A"/>
    <w:rsid w:val="00E5256A"/>
    <w:rsid w:val="00E9324F"/>
    <w:rsid w:val="00EB19F7"/>
    <w:rsid w:val="00EE332A"/>
    <w:rsid w:val="00F0334B"/>
    <w:rsid w:val="00F245A6"/>
    <w:rsid w:val="00F33362"/>
    <w:rsid w:val="00F3474A"/>
    <w:rsid w:val="00F45D8A"/>
    <w:rsid w:val="00F669AF"/>
    <w:rsid w:val="00FC1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0549F9"/>
    <w:pPr>
      <w:ind w:left="454" w:hanging="454"/>
    </w:pPr>
  </w:style>
  <w:style w:type="character" w:styleId="Hipercze">
    <w:name w:val="Hyperlink"/>
    <w:basedOn w:val="Domylnaczcionkaakapitu"/>
    <w:uiPriority w:val="99"/>
    <w:rsid w:val="008629D6"/>
    <w:rPr>
      <w:color w:val="000000"/>
      <w:w w:val="100"/>
      <w:u w:val="thick" w:color="000000"/>
    </w:rPr>
  </w:style>
  <w:style w:type="character" w:customStyle="1" w:styleId="werset">
    <w:name w:val="werset"/>
    <w:uiPriority w:val="99"/>
    <w:rsid w:val="00BE3557"/>
    <w:rPr>
      <w:w w:val="100"/>
    </w:rPr>
  </w:style>
  <w:style w:type="paragraph" w:customStyle="1" w:styleId="doktxt1">
    <w:name w:val="dok_txt1"/>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oknr">
    <w:name w:val="dok_nr"/>
    <w:basedOn w:val="Domylnaczcionkaakapitu"/>
    <w:rsid w:val="003E5233"/>
  </w:style>
  <w:style w:type="character" w:styleId="Uwydatnienie">
    <w:name w:val="Emphasis"/>
    <w:basedOn w:val="Domylnaczcionkaakapitu"/>
    <w:uiPriority w:val="20"/>
    <w:qFormat/>
    <w:rsid w:val="003E5233"/>
    <w:rPr>
      <w:i/>
      <w:iCs/>
    </w:rPr>
  </w:style>
  <w:style w:type="paragraph" w:customStyle="1" w:styleId="doktxt0">
    <w:name w:val="dok_txt0"/>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
    <w:name w:val="[Podstawowy akapit]"/>
    <w:basedOn w:val="Normalny"/>
    <w:uiPriority w:val="99"/>
    <w:rsid w:val="00FC1D0E"/>
    <w:pPr>
      <w:autoSpaceDE w:val="0"/>
      <w:autoSpaceDN w:val="0"/>
      <w:adjustRightInd w:val="0"/>
      <w:spacing w:after="0" w:line="288" w:lineRule="auto"/>
      <w:textAlignment w:val="center"/>
    </w:pPr>
    <w:rPr>
      <w:rFonts w:ascii="Ubuntu" w:hAnsi="Ubuntu"/>
      <w:color w:val="000000"/>
      <w:sz w:val="24"/>
      <w:szCs w:val="24"/>
    </w:rPr>
  </w:style>
  <w:style w:type="paragraph" w:styleId="Akapitzlist">
    <w:name w:val="List Paragraph"/>
    <w:basedOn w:val="Normalny"/>
    <w:uiPriority w:val="34"/>
    <w:qFormat/>
    <w:rsid w:val="0095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587">
      <w:bodyDiv w:val="1"/>
      <w:marLeft w:val="0"/>
      <w:marRight w:val="0"/>
      <w:marTop w:val="0"/>
      <w:marBottom w:val="0"/>
      <w:divBdr>
        <w:top w:val="none" w:sz="0" w:space="0" w:color="auto"/>
        <w:left w:val="none" w:sz="0" w:space="0" w:color="auto"/>
        <w:bottom w:val="none" w:sz="0" w:space="0" w:color="auto"/>
        <w:right w:val="none" w:sz="0" w:space="0" w:color="auto"/>
      </w:divBdr>
      <w:divsChild>
        <w:div w:id="1614357471">
          <w:marLeft w:val="0"/>
          <w:marRight w:val="0"/>
          <w:marTop w:val="0"/>
          <w:marBottom w:val="0"/>
          <w:divBdr>
            <w:top w:val="none" w:sz="0" w:space="0" w:color="auto"/>
            <w:left w:val="none" w:sz="0" w:space="0" w:color="auto"/>
            <w:bottom w:val="none" w:sz="0" w:space="0" w:color="auto"/>
            <w:right w:val="none" w:sz="0" w:space="0" w:color="auto"/>
          </w:divBdr>
        </w:div>
      </w:divsChild>
    </w:div>
    <w:div w:id="7676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174D5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58"/>
    <w:rsid w:val="00015B0B"/>
    <w:rsid w:val="00132803"/>
    <w:rsid w:val="00174D52"/>
    <w:rsid w:val="002748A8"/>
    <w:rsid w:val="006062D9"/>
    <w:rsid w:val="00663EDC"/>
    <w:rsid w:val="00880958"/>
    <w:rsid w:val="00A15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764</Words>
  <Characters>4585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5_ 48. Polska przyjmuje chrześcijaństwo</dc:creator>
  <cp:keywords/>
  <dc:description/>
  <cp:lastModifiedBy>Hanna Fijołek</cp:lastModifiedBy>
  <cp:revision>3</cp:revision>
  <dcterms:created xsi:type="dcterms:W3CDTF">2022-09-09T10:23:00Z</dcterms:created>
  <dcterms:modified xsi:type="dcterms:W3CDTF">2022-09-09T10:27:00Z</dcterms:modified>
</cp:coreProperties>
</file>