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F9B1" w14:textId="77777777" w:rsidR="00B62068" w:rsidRPr="00B62068" w:rsidRDefault="00B62068" w:rsidP="00B62068">
      <w:pPr>
        <w:pStyle w:val="TEKSTGLOWNYM"/>
        <w:rPr>
          <w:rFonts w:ascii="Times New Roman" w:hAnsi="Times New Roman" w:cs="Times New Roman"/>
          <w:b/>
          <w:bCs/>
        </w:rPr>
      </w:pPr>
      <w:r w:rsidRPr="00B62068">
        <w:rPr>
          <w:rFonts w:ascii="Times New Roman" w:hAnsi="Times New Roman" w:cs="Times New Roman"/>
          <w:b/>
          <w:bCs/>
        </w:rPr>
        <w:t>Grupa I</w:t>
      </w:r>
    </w:p>
    <w:p w14:paraId="0903E9C0" w14:textId="2E020980" w:rsidR="00B62068" w:rsidRPr="00B62068" w:rsidRDefault="00B62068" w:rsidP="00B62068">
      <w:pPr>
        <w:pStyle w:val="TEKSTGLOWNYM"/>
        <w:rPr>
          <w:rFonts w:ascii="Times New Roman" w:hAnsi="Times New Roman" w:cs="Times New Roman"/>
        </w:rPr>
      </w:pPr>
      <w:r w:rsidRPr="00B62068">
        <w:rPr>
          <w:rFonts w:ascii="Times New Roman" w:hAnsi="Times New Roman" w:cs="Times New Roman"/>
        </w:rPr>
        <w:t>„W ostatnim wieku zniszczono stare stowarzyszenia rękodzielników, nie dając im w zamian żadnej ochrony; urządzenia i prawa państwowe pozbawiono tradycyjnego wpływu religii; i tak robotnicy osamotnieni i bezbronni ujrzeli się z czasem wydanymi na łup nieludzkości panów i nieokiełznanej chciwości współzawodników. Zło powiększyła jeszcze lichwa żarłoczna, którą, aczkolwiek Kościół już nieraz potępił w przeszłości, ludzie jednak chciwi i żądni zysku uprawiają w nowej postaci; dodać jeszcze należy –</w:t>
      </w:r>
      <w:r>
        <w:rPr>
          <w:rFonts w:ascii="Times New Roman" w:hAnsi="Times New Roman" w:cs="Times New Roman"/>
        </w:rPr>
        <w:t xml:space="preserve"> </w:t>
      </w:r>
      <w:r w:rsidRPr="00B62068">
        <w:rPr>
          <w:rFonts w:ascii="Times New Roman" w:hAnsi="Times New Roman" w:cs="Times New Roman"/>
        </w:rPr>
        <w:t>skupienie najmu pracy i handlu w rękach niewielu prawie ludzi, tak że garść możnych i bogaczy nałożyła jarzmo prawie niewolnicze niezmiernej liczbie proletariuszy”.</w:t>
      </w:r>
    </w:p>
    <w:p w14:paraId="762B142F" w14:textId="435CF1E4" w:rsidR="00B62068" w:rsidRDefault="00B62068" w:rsidP="00B62068">
      <w:pPr>
        <w:pStyle w:val="TEKSTbiblpodpisprostyM"/>
        <w:rPr>
          <w:rFonts w:ascii="Times New Roman" w:hAnsi="Times New Roman" w:cs="Times New Roman"/>
          <w:sz w:val="24"/>
          <w:szCs w:val="24"/>
        </w:rPr>
      </w:pPr>
      <w:r w:rsidRPr="00B62068">
        <w:rPr>
          <w:rFonts w:ascii="Times New Roman" w:hAnsi="Times New Roman" w:cs="Times New Roman"/>
          <w:sz w:val="24"/>
          <w:szCs w:val="24"/>
        </w:rPr>
        <w:t xml:space="preserve">Leon XIII, Encyklika </w:t>
      </w:r>
      <w:r w:rsidRPr="00B62068">
        <w:rPr>
          <w:rFonts w:ascii="Times New Roman" w:hAnsi="Times New Roman" w:cs="Times New Roman"/>
          <w:i/>
          <w:iCs/>
          <w:sz w:val="24"/>
          <w:szCs w:val="24"/>
        </w:rPr>
        <w:t xml:space="preserve">Rerum </w:t>
      </w:r>
      <w:proofErr w:type="spellStart"/>
      <w:r w:rsidRPr="00B62068">
        <w:rPr>
          <w:rFonts w:ascii="Times New Roman" w:hAnsi="Times New Roman" w:cs="Times New Roman"/>
          <w:i/>
          <w:iCs/>
          <w:sz w:val="24"/>
          <w:szCs w:val="24"/>
        </w:rPr>
        <w:t>novarum</w:t>
      </w:r>
      <w:proofErr w:type="spellEnd"/>
      <w:r w:rsidRPr="00B62068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5FB89F9A" w14:textId="77777777" w:rsidR="00B62068" w:rsidRPr="00B62068" w:rsidRDefault="00B62068" w:rsidP="00B62068">
      <w:pPr>
        <w:pStyle w:val="TEKSTbiblpodpisprostyM"/>
        <w:rPr>
          <w:rFonts w:ascii="Times New Roman" w:hAnsi="Times New Roman" w:cs="Times New Roman"/>
          <w:sz w:val="24"/>
          <w:szCs w:val="24"/>
        </w:rPr>
      </w:pPr>
    </w:p>
    <w:p w14:paraId="6DB23A12" w14:textId="77777777" w:rsidR="00B62068" w:rsidRPr="00B62068" w:rsidRDefault="00B62068" w:rsidP="00B62068">
      <w:pPr>
        <w:pStyle w:val="TEKSTKWADRACIKIM"/>
        <w:numPr>
          <w:ilvl w:val="0"/>
          <w:numId w:val="26"/>
        </w:numPr>
        <w:spacing w:before="57" w:after="57"/>
        <w:rPr>
          <w:rFonts w:ascii="Times New Roman" w:hAnsi="Times New Roman" w:cs="Times New Roman"/>
        </w:rPr>
      </w:pPr>
      <w:r w:rsidRPr="00B62068">
        <w:rPr>
          <w:rFonts w:ascii="Times New Roman" w:hAnsi="Times New Roman" w:cs="Times New Roman"/>
        </w:rPr>
        <w:t>W czym papież Leon XIII upatrywał genezy problemów dotyczących kwestii robotniczej w XIX w.?</w:t>
      </w:r>
    </w:p>
    <w:p w14:paraId="1AC7D7D7" w14:textId="77777777" w:rsidR="00B62068" w:rsidRDefault="00B620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96AAD10" w14:textId="289943B9" w:rsidR="00B62068" w:rsidRPr="00B62068" w:rsidRDefault="00B62068" w:rsidP="00B62068">
      <w:pPr>
        <w:pStyle w:val="TEKSTGLOWNYM"/>
        <w:rPr>
          <w:rFonts w:ascii="Times New Roman" w:hAnsi="Times New Roman" w:cs="Times New Roman"/>
          <w:b/>
          <w:bCs/>
        </w:rPr>
      </w:pPr>
      <w:r w:rsidRPr="00B62068">
        <w:rPr>
          <w:rFonts w:ascii="Times New Roman" w:hAnsi="Times New Roman" w:cs="Times New Roman"/>
          <w:b/>
          <w:bCs/>
        </w:rPr>
        <w:lastRenderedPageBreak/>
        <w:t>Grupa II</w:t>
      </w:r>
    </w:p>
    <w:p w14:paraId="3C7E27A3" w14:textId="77777777" w:rsidR="00B62068" w:rsidRPr="00B62068" w:rsidRDefault="00B62068" w:rsidP="00B62068">
      <w:pPr>
        <w:pStyle w:val="TEKSTGLOWNYM"/>
        <w:rPr>
          <w:rFonts w:ascii="Times New Roman" w:hAnsi="Times New Roman" w:cs="Times New Roman"/>
        </w:rPr>
      </w:pPr>
      <w:r w:rsidRPr="00B62068">
        <w:rPr>
          <w:rFonts w:ascii="Times New Roman" w:hAnsi="Times New Roman" w:cs="Times New Roman"/>
        </w:rPr>
        <w:t>„Następujące obowiązki dotyczą proletariusza i robotnika: w całości i wiernie wykonać pracę, do której się zobowiązał umową wolną i odpowiadającą słuszności, nie szkodzić pracodawcy na majątku i nie znieważać jego osoby, w dochodzeniu swych praw wstrzymać się od gwałtu i nie wywoływać rozruchów, nie łączyć się z ludźmi przewrotu, wzniecającymi nieumiarkowane nadzieje i rzucającymi wielkie obietnice, których następstwem jest rozczarowanie bezpożyteczne i ruina życia gospodarczego”.</w:t>
      </w:r>
    </w:p>
    <w:p w14:paraId="4EC37679" w14:textId="77777777" w:rsidR="00B62068" w:rsidRPr="00B62068" w:rsidRDefault="00B62068" w:rsidP="00B62068">
      <w:pPr>
        <w:pStyle w:val="TEKSTbiblpodpisprostyM"/>
        <w:spacing w:after="57"/>
        <w:rPr>
          <w:rFonts w:ascii="Times New Roman" w:hAnsi="Times New Roman" w:cs="Times New Roman"/>
          <w:sz w:val="24"/>
          <w:szCs w:val="24"/>
        </w:rPr>
      </w:pPr>
      <w:r w:rsidRPr="00B62068">
        <w:rPr>
          <w:rFonts w:ascii="Times New Roman" w:hAnsi="Times New Roman" w:cs="Times New Roman"/>
          <w:sz w:val="24"/>
          <w:szCs w:val="24"/>
        </w:rPr>
        <w:t xml:space="preserve">Leon XIII, Encyklika </w:t>
      </w:r>
      <w:r w:rsidRPr="00B62068">
        <w:rPr>
          <w:rFonts w:ascii="Times New Roman" w:hAnsi="Times New Roman" w:cs="Times New Roman"/>
          <w:i/>
          <w:iCs/>
          <w:sz w:val="24"/>
          <w:szCs w:val="24"/>
        </w:rPr>
        <w:t xml:space="preserve">Rerum </w:t>
      </w:r>
      <w:proofErr w:type="spellStart"/>
      <w:r w:rsidRPr="00B62068">
        <w:rPr>
          <w:rFonts w:ascii="Times New Roman" w:hAnsi="Times New Roman" w:cs="Times New Roman"/>
          <w:i/>
          <w:iCs/>
          <w:sz w:val="24"/>
          <w:szCs w:val="24"/>
        </w:rPr>
        <w:t>novarum</w:t>
      </w:r>
      <w:proofErr w:type="spellEnd"/>
      <w:r w:rsidRPr="00B62068">
        <w:rPr>
          <w:rFonts w:ascii="Times New Roman" w:hAnsi="Times New Roman" w:cs="Times New Roman"/>
          <w:sz w:val="24"/>
          <w:szCs w:val="24"/>
        </w:rPr>
        <w:t xml:space="preserve"> 16</w:t>
      </w:r>
    </w:p>
    <w:p w14:paraId="56AD6890" w14:textId="77777777" w:rsidR="00B62068" w:rsidRDefault="00B62068" w:rsidP="00B62068">
      <w:pPr>
        <w:pStyle w:val="TEKSTKWADRACIKIM"/>
        <w:rPr>
          <w:rFonts w:ascii="Times New Roman" w:hAnsi="Times New Roman" w:cs="Times New Roman"/>
        </w:rPr>
      </w:pPr>
    </w:p>
    <w:p w14:paraId="3BA4ED21" w14:textId="3A7286E2" w:rsidR="00B62068" w:rsidRPr="00B62068" w:rsidRDefault="00B62068" w:rsidP="00B62068">
      <w:pPr>
        <w:pStyle w:val="TEKSTKWADRACIKIM"/>
        <w:numPr>
          <w:ilvl w:val="0"/>
          <w:numId w:val="26"/>
        </w:numPr>
        <w:rPr>
          <w:rFonts w:ascii="Times New Roman" w:hAnsi="Times New Roman" w:cs="Times New Roman"/>
        </w:rPr>
      </w:pPr>
      <w:r w:rsidRPr="00B62068">
        <w:rPr>
          <w:rFonts w:ascii="Times New Roman" w:hAnsi="Times New Roman" w:cs="Times New Roman"/>
        </w:rPr>
        <w:t>Jakie obowiązki – według papieża Leona XIII – mieli robotnicy?</w:t>
      </w:r>
    </w:p>
    <w:p w14:paraId="4129D76A" w14:textId="77777777" w:rsidR="00B62068" w:rsidRPr="00B62068" w:rsidRDefault="00B62068" w:rsidP="00B62068">
      <w:pPr>
        <w:pStyle w:val="TEKSTGLOWNYM"/>
        <w:rPr>
          <w:rFonts w:ascii="Times New Roman" w:hAnsi="Times New Roman" w:cs="Times New Roman"/>
        </w:rPr>
      </w:pPr>
    </w:p>
    <w:p w14:paraId="22B3A8DE" w14:textId="77777777" w:rsidR="00B62068" w:rsidRDefault="00B620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D39E1D5" w14:textId="7FB01F74" w:rsidR="00B62068" w:rsidRPr="00B62068" w:rsidRDefault="00B62068" w:rsidP="00B62068">
      <w:pPr>
        <w:pStyle w:val="TEKSTGLOWNYM"/>
        <w:rPr>
          <w:rFonts w:ascii="Times New Roman" w:hAnsi="Times New Roman" w:cs="Times New Roman"/>
          <w:b/>
          <w:bCs/>
        </w:rPr>
      </w:pPr>
      <w:r w:rsidRPr="00B62068">
        <w:rPr>
          <w:rFonts w:ascii="Times New Roman" w:hAnsi="Times New Roman" w:cs="Times New Roman"/>
          <w:b/>
          <w:bCs/>
        </w:rPr>
        <w:lastRenderedPageBreak/>
        <w:t>Grupa III</w:t>
      </w:r>
    </w:p>
    <w:p w14:paraId="3099B0E6" w14:textId="77777777" w:rsidR="00B62068" w:rsidRPr="00B62068" w:rsidRDefault="00B62068" w:rsidP="00B62068">
      <w:pPr>
        <w:pStyle w:val="TEKSTGLOWNYM"/>
        <w:rPr>
          <w:rFonts w:ascii="Times New Roman" w:hAnsi="Times New Roman" w:cs="Times New Roman"/>
        </w:rPr>
      </w:pPr>
      <w:r w:rsidRPr="00B62068">
        <w:rPr>
          <w:rFonts w:ascii="Times New Roman" w:hAnsi="Times New Roman" w:cs="Times New Roman"/>
        </w:rPr>
        <w:t>„A oto znów obowiązki bogatych i pracodawców: nie uważać robotnika za niewolnika, kierować się zasadą, że należy w nim uszanować godność osobistą podniesioną jeszcze przez charakter chrześcijanina, praca zarobkowa, według świadectwa rozumu i filozofii chrześcijańskiej, nie tylko nie poniża człowieka, ale mu zaszczyt przynosi, ponieważ daje mu szlachetną możność utrzymania życia – bezwstydem zaś i nieludzkością jest uważać człowieka za narzędzie zysku i szanować go według tego, ile mogą jego mięśnie i jego siły. Należy także brać pod uwagę religijne i duchowe potrzeby pracowników. Obowiązkiem więc pracodawców jest uważać, by się tym potrzebom stało zadość, by robotnik nie był wystawiony na okazje zepsucia i na pokusy do grzechów, by był wolny od wpływów odciągających go od życia rodzinnego i od praktyki oszczędności. Nie nakładać pracy przewyższającej siły robotnika, ani takiej, która nie odpowiada jego wiekowi i płci. Spomiędzy wszystkich jednak obowiązków pracodawcy najważniejszy jest ten, żeby każdemu oddać to, co mu się słusznie należy. Z pewnością wiele trzeba wziąć pod uwagę względów, żeby ustalić słuszną płacę; na ogół jednak powinien bogaty i pracodawca pamiętać, że przy ustalaniu płacy ani Boskie, ani ludzkie prawa nie pozwalają korzystać z biedy i nędzy cudzej, ani też w ogóle wyzyskiwać cudzego ubóstwa. Zbrodnią o pomstę do nieba wołającą jest pozbawiać kogoś należnej mu płacy”.</w:t>
      </w:r>
    </w:p>
    <w:p w14:paraId="13243F99" w14:textId="77777777" w:rsidR="00B62068" w:rsidRPr="00B62068" w:rsidRDefault="00B62068" w:rsidP="00B62068">
      <w:pPr>
        <w:pStyle w:val="TEKSTbiblpodpisprostyM"/>
        <w:spacing w:after="57"/>
        <w:rPr>
          <w:rFonts w:ascii="Times New Roman" w:hAnsi="Times New Roman" w:cs="Times New Roman"/>
          <w:sz w:val="24"/>
          <w:szCs w:val="24"/>
        </w:rPr>
      </w:pPr>
      <w:r w:rsidRPr="00B62068">
        <w:rPr>
          <w:rFonts w:ascii="Times New Roman" w:hAnsi="Times New Roman" w:cs="Times New Roman"/>
          <w:sz w:val="24"/>
          <w:szCs w:val="24"/>
        </w:rPr>
        <w:t xml:space="preserve">Leon XIII, Encyklika </w:t>
      </w:r>
      <w:r w:rsidRPr="00B62068">
        <w:rPr>
          <w:rFonts w:ascii="Times New Roman" w:hAnsi="Times New Roman" w:cs="Times New Roman"/>
          <w:i/>
          <w:iCs/>
          <w:sz w:val="24"/>
          <w:szCs w:val="24"/>
        </w:rPr>
        <w:t xml:space="preserve">Rerum </w:t>
      </w:r>
      <w:proofErr w:type="spellStart"/>
      <w:r w:rsidRPr="00B62068">
        <w:rPr>
          <w:rFonts w:ascii="Times New Roman" w:hAnsi="Times New Roman" w:cs="Times New Roman"/>
          <w:i/>
          <w:iCs/>
          <w:sz w:val="24"/>
          <w:szCs w:val="24"/>
        </w:rPr>
        <w:t>novarum</w:t>
      </w:r>
      <w:proofErr w:type="spellEnd"/>
      <w:r w:rsidRPr="00B62068">
        <w:rPr>
          <w:rFonts w:ascii="Times New Roman" w:hAnsi="Times New Roman" w:cs="Times New Roman"/>
          <w:sz w:val="24"/>
          <w:szCs w:val="24"/>
        </w:rPr>
        <w:t xml:space="preserve"> 16-17</w:t>
      </w:r>
    </w:p>
    <w:p w14:paraId="76CC62D9" w14:textId="77777777" w:rsidR="00B62068" w:rsidRDefault="00B62068" w:rsidP="00B62068">
      <w:pPr>
        <w:pStyle w:val="TEKSTKWADRACIKIM"/>
        <w:rPr>
          <w:rFonts w:ascii="Times New Roman" w:hAnsi="Times New Roman" w:cs="Times New Roman"/>
        </w:rPr>
      </w:pPr>
    </w:p>
    <w:p w14:paraId="70A89477" w14:textId="3687120E" w:rsidR="00B62068" w:rsidRPr="00B62068" w:rsidRDefault="00B62068" w:rsidP="00B62068">
      <w:pPr>
        <w:pStyle w:val="TEKSTKWADRACIKIM"/>
        <w:numPr>
          <w:ilvl w:val="0"/>
          <w:numId w:val="26"/>
        </w:numPr>
        <w:rPr>
          <w:rFonts w:ascii="Times New Roman" w:hAnsi="Times New Roman" w:cs="Times New Roman"/>
        </w:rPr>
      </w:pPr>
      <w:r w:rsidRPr="00B62068">
        <w:rPr>
          <w:rFonts w:ascii="Times New Roman" w:hAnsi="Times New Roman" w:cs="Times New Roman"/>
        </w:rPr>
        <w:t>Jakie obowiązki – według papieża Leona XIII – mieli pracodawcy wobec swoich pracowników?</w:t>
      </w:r>
    </w:p>
    <w:p w14:paraId="0E5488CD" w14:textId="77777777" w:rsidR="00B62068" w:rsidRPr="00B62068" w:rsidRDefault="00B62068" w:rsidP="00B62068">
      <w:pPr>
        <w:pStyle w:val="TEKSTKWADRACIKIM"/>
        <w:numPr>
          <w:ilvl w:val="0"/>
          <w:numId w:val="26"/>
        </w:numPr>
        <w:spacing w:after="57"/>
        <w:rPr>
          <w:rFonts w:ascii="Times New Roman" w:hAnsi="Times New Roman" w:cs="Times New Roman"/>
        </w:rPr>
      </w:pPr>
      <w:r w:rsidRPr="00B62068">
        <w:rPr>
          <w:rFonts w:ascii="Times New Roman" w:hAnsi="Times New Roman" w:cs="Times New Roman"/>
        </w:rPr>
        <w:t>Jak pracodawcy powinni traktować robotników?</w:t>
      </w:r>
    </w:p>
    <w:p w14:paraId="098E8793" w14:textId="77777777" w:rsidR="00B62068" w:rsidRDefault="00B620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C10E5C8" w14:textId="61620CB6" w:rsidR="00B62068" w:rsidRPr="00B62068" w:rsidRDefault="00B62068" w:rsidP="00B62068">
      <w:pPr>
        <w:pStyle w:val="TEKSTGLOWNYM"/>
        <w:rPr>
          <w:rFonts w:ascii="Times New Roman" w:hAnsi="Times New Roman" w:cs="Times New Roman"/>
          <w:b/>
          <w:bCs/>
        </w:rPr>
      </w:pPr>
      <w:r w:rsidRPr="00B62068">
        <w:rPr>
          <w:rFonts w:ascii="Times New Roman" w:hAnsi="Times New Roman" w:cs="Times New Roman"/>
          <w:b/>
          <w:bCs/>
        </w:rPr>
        <w:lastRenderedPageBreak/>
        <w:t>Grupa IV</w:t>
      </w:r>
    </w:p>
    <w:p w14:paraId="0F4C042C" w14:textId="77777777" w:rsidR="00B62068" w:rsidRPr="00B62068" w:rsidRDefault="00B62068" w:rsidP="00B62068">
      <w:pPr>
        <w:pStyle w:val="TEKSTGLOWNYM"/>
        <w:rPr>
          <w:rFonts w:ascii="Times New Roman" w:hAnsi="Times New Roman" w:cs="Times New Roman"/>
        </w:rPr>
      </w:pPr>
      <w:r w:rsidRPr="00B62068">
        <w:rPr>
          <w:rFonts w:ascii="Times New Roman" w:hAnsi="Times New Roman" w:cs="Times New Roman"/>
        </w:rPr>
        <w:t>„Prócz tego, sięgając głębiej, należy zauważyć, że państwo jest instytucją jedną dla wszystkich, tak dla wielkich, jak i dla maluczkich. [...] A jak nierozumną byłoby rzeczą, gdyby się państwo starało o dobro części tylko obywateli, resztę zaś zaniedbywało, tak też jasnym jest, że władza publiczna nie powinna w swej działalności pomijać dobra i pożytku proletariatu. Nie czyniąc tego, gwałci sprawiedliwość, która każe każdemu oddać to, co mu się należy. [...] Dlatego spośród licznych i ciężkich obowiązków rządu na rzecz dobra wspólnego pierwszym jest ten, ażeby opieką otaczał wszystkie na równi klasy, przestrzegając ściśle przepisów sprawiedliwości, zwanej «rozdzielczą»”.</w:t>
      </w:r>
    </w:p>
    <w:p w14:paraId="7248CFA4" w14:textId="77777777" w:rsidR="00B62068" w:rsidRPr="00B62068" w:rsidRDefault="00B62068" w:rsidP="00B62068">
      <w:pPr>
        <w:pStyle w:val="TEKSTbiblpodpisprostyM"/>
        <w:spacing w:after="57"/>
        <w:rPr>
          <w:rFonts w:ascii="Times New Roman" w:hAnsi="Times New Roman" w:cs="Times New Roman"/>
          <w:sz w:val="24"/>
          <w:szCs w:val="24"/>
        </w:rPr>
      </w:pPr>
      <w:r w:rsidRPr="00B62068">
        <w:rPr>
          <w:rFonts w:ascii="Times New Roman" w:hAnsi="Times New Roman" w:cs="Times New Roman"/>
          <w:sz w:val="24"/>
          <w:szCs w:val="24"/>
        </w:rPr>
        <w:t xml:space="preserve">Leon XIII, Encyklika </w:t>
      </w:r>
      <w:r w:rsidRPr="00B62068">
        <w:rPr>
          <w:rFonts w:ascii="Times New Roman" w:hAnsi="Times New Roman" w:cs="Times New Roman"/>
          <w:i/>
          <w:iCs/>
          <w:sz w:val="24"/>
          <w:szCs w:val="24"/>
        </w:rPr>
        <w:t xml:space="preserve">Rerum </w:t>
      </w:r>
      <w:proofErr w:type="spellStart"/>
      <w:r w:rsidRPr="00B62068">
        <w:rPr>
          <w:rFonts w:ascii="Times New Roman" w:hAnsi="Times New Roman" w:cs="Times New Roman"/>
          <w:i/>
          <w:iCs/>
          <w:sz w:val="24"/>
          <w:szCs w:val="24"/>
        </w:rPr>
        <w:t>novarum</w:t>
      </w:r>
      <w:proofErr w:type="spellEnd"/>
      <w:r w:rsidRPr="00B62068">
        <w:rPr>
          <w:rFonts w:ascii="Times New Roman" w:hAnsi="Times New Roman" w:cs="Times New Roman"/>
          <w:sz w:val="24"/>
          <w:szCs w:val="24"/>
        </w:rPr>
        <w:t xml:space="preserve"> 27</w:t>
      </w:r>
    </w:p>
    <w:p w14:paraId="61FA3805" w14:textId="77777777" w:rsidR="00B62068" w:rsidRDefault="00B62068" w:rsidP="00B62068">
      <w:pPr>
        <w:pStyle w:val="TEKSTKWADRACIKIM"/>
        <w:rPr>
          <w:rFonts w:ascii="Times New Roman" w:hAnsi="Times New Roman" w:cs="Times New Roman"/>
        </w:rPr>
      </w:pPr>
    </w:p>
    <w:p w14:paraId="6E52C79A" w14:textId="52961040" w:rsidR="00B62068" w:rsidRPr="00B62068" w:rsidRDefault="00B62068" w:rsidP="00B62068">
      <w:pPr>
        <w:pStyle w:val="TEKSTKWADRACIKIM"/>
        <w:numPr>
          <w:ilvl w:val="0"/>
          <w:numId w:val="26"/>
        </w:numPr>
        <w:rPr>
          <w:rFonts w:ascii="Times New Roman" w:hAnsi="Times New Roman" w:cs="Times New Roman"/>
        </w:rPr>
      </w:pPr>
      <w:r w:rsidRPr="00B62068">
        <w:rPr>
          <w:rFonts w:ascii="Times New Roman" w:hAnsi="Times New Roman" w:cs="Times New Roman"/>
        </w:rPr>
        <w:t>Jakie – według papieża – ma obowiązki państwo wobec swoich obywateli?</w:t>
      </w:r>
    </w:p>
    <w:p w14:paraId="78C0570D" w14:textId="77777777" w:rsidR="00B62068" w:rsidRPr="00B62068" w:rsidRDefault="00B62068" w:rsidP="00B62068">
      <w:pPr>
        <w:pStyle w:val="TEKSTGLOWNYM"/>
        <w:rPr>
          <w:rFonts w:ascii="Times New Roman" w:hAnsi="Times New Roman" w:cs="Times New Roman"/>
        </w:rPr>
      </w:pPr>
    </w:p>
    <w:p w14:paraId="11A4DE4B" w14:textId="77777777" w:rsidR="00B62068" w:rsidRDefault="00B6206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5D89486" w14:textId="3BF3C3A1" w:rsidR="00B62068" w:rsidRPr="00B62068" w:rsidRDefault="00B62068" w:rsidP="00B62068">
      <w:pPr>
        <w:pStyle w:val="TEKSTGLOWNYM"/>
        <w:rPr>
          <w:rFonts w:ascii="Times New Roman" w:hAnsi="Times New Roman" w:cs="Times New Roman"/>
          <w:b/>
          <w:bCs/>
        </w:rPr>
      </w:pPr>
      <w:r w:rsidRPr="00B62068">
        <w:rPr>
          <w:rFonts w:ascii="Times New Roman" w:hAnsi="Times New Roman" w:cs="Times New Roman"/>
          <w:b/>
          <w:bCs/>
        </w:rPr>
        <w:lastRenderedPageBreak/>
        <w:t>Grupa V</w:t>
      </w:r>
    </w:p>
    <w:p w14:paraId="60C68376" w14:textId="77777777" w:rsidR="00B62068" w:rsidRPr="00B62068" w:rsidRDefault="00B62068" w:rsidP="00B62068">
      <w:pPr>
        <w:pStyle w:val="TEKSTGLOWNYM"/>
        <w:rPr>
          <w:rFonts w:ascii="Times New Roman" w:hAnsi="Times New Roman" w:cs="Times New Roman"/>
        </w:rPr>
      </w:pPr>
      <w:r w:rsidRPr="00B62068">
        <w:rPr>
          <w:rFonts w:ascii="Times New Roman" w:hAnsi="Times New Roman" w:cs="Times New Roman"/>
        </w:rPr>
        <w:t>„W końcu pracodawca i pracownicy sami wiele mogą uczynić w tej sprawie, mianowicie za pośrednictwem tych urządzeń, które pomagają potrzebującym i klasy społeczne do siebie zbliżają. Należą tu towarzystwa wzajemnej pomocy, różne instytucje powstałe z inicjatywy prywatnej, które mają na celu zabezpieczyć pracowników, ich wdowy i sieroty w razie śmierci, choroby lub wypadku nieszczęśliwego, stowarzyszenia opiekujące się młodzieżą obojga płci i starszymi. Naczelne jednak miejsce zajmują związki pracowników, które prawie wszystkie te działania obejmują”.</w:t>
      </w:r>
    </w:p>
    <w:p w14:paraId="3AAE3B35" w14:textId="77777777" w:rsidR="00B62068" w:rsidRPr="00B62068" w:rsidRDefault="00B62068" w:rsidP="00B62068">
      <w:pPr>
        <w:pStyle w:val="TEKSTbiblpodpisprostyM"/>
        <w:spacing w:after="57"/>
        <w:rPr>
          <w:rFonts w:ascii="Times New Roman" w:hAnsi="Times New Roman" w:cs="Times New Roman"/>
          <w:sz w:val="24"/>
          <w:szCs w:val="24"/>
        </w:rPr>
      </w:pPr>
      <w:r w:rsidRPr="00B62068">
        <w:rPr>
          <w:rFonts w:ascii="Times New Roman" w:hAnsi="Times New Roman" w:cs="Times New Roman"/>
          <w:sz w:val="24"/>
          <w:szCs w:val="24"/>
        </w:rPr>
        <w:t xml:space="preserve">Leon XIII, Encyklika </w:t>
      </w:r>
      <w:r w:rsidRPr="00B62068">
        <w:rPr>
          <w:rFonts w:ascii="Times New Roman" w:hAnsi="Times New Roman" w:cs="Times New Roman"/>
          <w:i/>
          <w:iCs/>
          <w:sz w:val="24"/>
          <w:szCs w:val="24"/>
        </w:rPr>
        <w:t xml:space="preserve">Rerum </w:t>
      </w:r>
      <w:proofErr w:type="spellStart"/>
      <w:r w:rsidRPr="00B62068">
        <w:rPr>
          <w:rFonts w:ascii="Times New Roman" w:hAnsi="Times New Roman" w:cs="Times New Roman"/>
          <w:i/>
          <w:iCs/>
          <w:sz w:val="24"/>
          <w:szCs w:val="24"/>
        </w:rPr>
        <w:t>novarum</w:t>
      </w:r>
      <w:proofErr w:type="spellEnd"/>
      <w:r w:rsidRPr="00B62068">
        <w:rPr>
          <w:rFonts w:ascii="Times New Roman" w:hAnsi="Times New Roman" w:cs="Times New Roman"/>
          <w:sz w:val="24"/>
          <w:szCs w:val="24"/>
        </w:rPr>
        <w:t xml:space="preserve"> 36</w:t>
      </w:r>
    </w:p>
    <w:p w14:paraId="36097AEA" w14:textId="77777777" w:rsidR="00B62068" w:rsidRDefault="00B62068" w:rsidP="00B62068">
      <w:pPr>
        <w:pStyle w:val="TEKSTKWADRACIKIM"/>
        <w:rPr>
          <w:rFonts w:ascii="Times New Roman" w:hAnsi="Times New Roman" w:cs="Times New Roman"/>
        </w:rPr>
      </w:pPr>
    </w:p>
    <w:p w14:paraId="492224F7" w14:textId="7CF09ED0" w:rsidR="00B62068" w:rsidRPr="00B62068" w:rsidRDefault="00B62068" w:rsidP="00B62068">
      <w:pPr>
        <w:pStyle w:val="TEKSTKWADRACIKIM"/>
        <w:numPr>
          <w:ilvl w:val="0"/>
          <w:numId w:val="26"/>
        </w:numPr>
        <w:rPr>
          <w:rFonts w:ascii="Times New Roman" w:hAnsi="Times New Roman" w:cs="Times New Roman"/>
        </w:rPr>
      </w:pPr>
      <w:r w:rsidRPr="00B62068">
        <w:rPr>
          <w:rFonts w:ascii="Times New Roman" w:hAnsi="Times New Roman" w:cs="Times New Roman"/>
        </w:rPr>
        <w:t>Jakie instytucje – według papieża – mogą wspierać robotników i ich rodziny w przypadku różnego rodzaju nieszczęść?</w:t>
      </w:r>
    </w:p>
    <w:p w14:paraId="6B9DEDC9" w14:textId="77777777" w:rsidR="003D03C4" w:rsidRPr="00B62068" w:rsidRDefault="003D03C4" w:rsidP="00B109AA">
      <w:pPr>
        <w:rPr>
          <w:rFonts w:ascii="Times New Roman" w:hAnsi="Times New Roman" w:cs="Times New Roman"/>
          <w:sz w:val="24"/>
          <w:szCs w:val="24"/>
        </w:rPr>
      </w:pPr>
    </w:p>
    <w:sectPr w:rsidR="003D03C4" w:rsidRPr="00B62068" w:rsidSect="00461C55">
      <w:footerReference w:type="default" r:id="rId7"/>
      <w:pgSz w:w="11906" w:h="16838"/>
      <w:pgMar w:top="1418" w:right="1418" w:bottom="1418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CD1E" w14:textId="77777777" w:rsidR="009A61B2" w:rsidRDefault="009A61B2" w:rsidP="00D60147">
      <w:pPr>
        <w:spacing w:after="0" w:line="240" w:lineRule="auto"/>
      </w:pPr>
      <w:r>
        <w:separator/>
      </w:r>
    </w:p>
  </w:endnote>
  <w:endnote w:type="continuationSeparator" w:id="0">
    <w:p w14:paraId="5B8D4933" w14:textId="77777777" w:rsidR="009A61B2" w:rsidRDefault="009A61B2" w:rsidP="00D6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63"/>
      <w:gridCol w:w="4512"/>
    </w:tblGrid>
    <w:tr w:rsidR="00D359AC" w14:paraId="52F408BB" w14:textId="77777777" w:rsidTr="007B3A6C">
      <w:trPr>
        <w:trHeight w:hRule="exact" w:val="115"/>
        <w:jc w:val="center"/>
      </w:trPr>
      <w:tc>
        <w:tcPr>
          <w:tcW w:w="496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084EFBC" w14:textId="77777777" w:rsidR="00D60147" w:rsidRDefault="00D60147">
          <w:pPr>
            <w:pStyle w:val="Nagwek"/>
            <w:rPr>
              <w:caps/>
              <w:sz w:val="18"/>
            </w:rPr>
          </w:pPr>
        </w:p>
      </w:tc>
      <w:tc>
        <w:tcPr>
          <w:tcW w:w="4512" w:type="dxa"/>
          <w:shd w:val="clear" w:color="auto" w:fill="FFFFFF" w:themeFill="background1"/>
          <w:tcMar>
            <w:top w:w="0" w:type="dxa"/>
            <w:bottom w:w="0" w:type="dxa"/>
          </w:tcMar>
        </w:tcPr>
        <w:p w14:paraId="66EDFC46" w14:textId="77777777" w:rsidR="00D60147" w:rsidRDefault="00D60147">
          <w:pPr>
            <w:pStyle w:val="Nagwek"/>
            <w:jc w:val="right"/>
            <w:rPr>
              <w:caps/>
              <w:sz w:val="18"/>
            </w:rPr>
          </w:pPr>
        </w:p>
      </w:tc>
    </w:tr>
    <w:tr w:rsidR="00D359AC" w14:paraId="7D6A3967" w14:textId="77777777" w:rsidTr="007B3A6C">
      <w:trPr>
        <w:jc w:val="center"/>
      </w:trPr>
      <w:sdt>
        <w:sdtPr>
          <w:rPr>
            <w:caps/>
            <w:sz w:val="18"/>
            <w:szCs w:val="18"/>
          </w:rPr>
          <w:alias w:val="Autor"/>
          <w:tag w:val=""/>
          <w:id w:val="1534151868"/>
          <w:placeholder>
            <w:docPart w:val="B868134065FA45FC9686560D0D24281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962" w:type="dxa"/>
              <w:shd w:val="clear" w:color="auto" w:fill="auto"/>
              <w:vAlign w:val="center"/>
            </w:tcPr>
            <w:p w14:paraId="76FFDF13" w14:textId="3A8E1849" w:rsidR="00D60147" w:rsidRDefault="00D60147" w:rsidP="007B3A6C">
              <w:pPr>
                <w:pStyle w:val="Stopka"/>
                <w:tabs>
                  <w:tab w:val="clear" w:pos="4536"/>
                  <w:tab w:val="clear" w:pos="9072"/>
                </w:tabs>
                <w:ind w:right="-112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D60147">
                <w:rPr>
                  <w:caps/>
                  <w:sz w:val="18"/>
                  <w:szCs w:val="18"/>
                </w:rPr>
                <w:t xml:space="preserve">SP </w:t>
              </w:r>
              <w:r w:rsidR="003D03C4">
                <w:rPr>
                  <w:caps/>
                  <w:sz w:val="18"/>
                  <w:szCs w:val="18"/>
                </w:rPr>
                <w:t>7</w:t>
              </w:r>
              <w:r w:rsidRPr="00D60147">
                <w:rPr>
                  <w:caps/>
                  <w:sz w:val="18"/>
                  <w:szCs w:val="18"/>
                </w:rPr>
                <w:t xml:space="preserve">_ </w:t>
              </w:r>
              <w:r w:rsidR="00BB5F7E">
                <w:rPr>
                  <w:caps/>
                  <w:sz w:val="18"/>
                  <w:szCs w:val="18"/>
                </w:rPr>
                <w:t>43</w:t>
              </w:r>
              <w:r w:rsidRPr="00D60147">
                <w:rPr>
                  <w:caps/>
                  <w:sz w:val="18"/>
                  <w:szCs w:val="18"/>
                </w:rPr>
                <w:t xml:space="preserve">. </w:t>
              </w:r>
              <w:r w:rsidR="00BB5F7E">
                <w:rPr>
                  <w:sz w:val="18"/>
                  <w:szCs w:val="18"/>
                </w:rPr>
                <w:t>Katolicka nauka społeczna</w:t>
              </w:r>
            </w:p>
          </w:tc>
        </w:sdtContent>
      </w:sdt>
      <w:tc>
        <w:tcPr>
          <w:tcW w:w="4512" w:type="dxa"/>
          <w:shd w:val="clear" w:color="auto" w:fill="FFFFFF" w:themeFill="background1"/>
          <w:vAlign w:val="center"/>
        </w:tcPr>
        <w:p w14:paraId="511DC061" w14:textId="77777777" w:rsidR="00D60147" w:rsidRDefault="00D60147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238B6F" w14:textId="77777777" w:rsidR="00D60147" w:rsidRDefault="00D601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3063" w14:textId="77777777" w:rsidR="009A61B2" w:rsidRDefault="009A61B2" w:rsidP="00D60147">
      <w:pPr>
        <w:spacing w:after="0" w:line="240" w:lineRule="auto"/>
      </w:pPr>
      <w:r>
        <w:separator/>
      </w:r>
    </w:p>
  </w:footnote>
  <w:footnote w:type="continuationSeparator" w:id="0">
    <w:p w14:paraId="74370509" w14:textId="77777777" w:rsidR="009A61B2" w:rsidRDefault="009A61B2" w:rsidP="00D60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38B"/>
    <w:multiLevelType w:val="hybridMultilevel"/>
    <w:tmpl w:val="115AFD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CD8"/>
    <w:multiLevelType w:val="hybridMultilevel"/>
    <w:tmpl w:val="E8603A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165C"/>
    <w:multiLevelType w:val="hybridMultilevel"/>
    <w:tmpl w:val="FCC23D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4493D"/>
    <w:multiLevelType w:val="hybridMultilevel"/>
    <w:tmpl w:val="B7D4B0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708B"/>
    <w:multiLevelType w:val="hybridMultilevel"/>
    <w:tmpl w:val="B55872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08B1"/>
    <w:multiLevelType w:val="hybridMultilevel"/>
    <w:tmpl w:val="64081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77898"/>
    <w:multiLevelType w:val="hybridMultilevel"/>
    <w:tmpl w:val="75B64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FA3"/>
    <w:multiLevelType w:val="hybridMultilevel"/>
    <w:tmpl w:val="ED5CA1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60C4B"/>
    <w:multiLevelType w:val="hybridMultilevel"/>
    <w:tmpl w:val="929ABA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B2564"/>
    <w:multiLevelType w:val="hybridMultilevel"/>
    <w:tmpl w:val="657C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5770A"/>
    <w:multiLevelType w:val="hybridMultilevel"/>
    <w:tmpl w:val="2CC4C8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06D2A"/>
    <w:multiLevelType w:val="hybridMultilevel"/>
    <w:tmpl w:val="40F68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72F4D"/>
    <w:multiLevelType w:val="hybridMultilevel"/>
    <w:tmpl w:val="8CA037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22164"/>
    <w:multiLevelType w:val="hybridMultilevel"/>
    <w:tmpl w:val="885A69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A1813"/>
    <w:multiLevelType w:val="hybridMultilevel"/>
    <w:tmpl w:val="828A7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1519D"/>
    <w:multiLevelType w:val="hybridMultilevel"/>
    <w:tmpl w:val="96ACBB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4903"/>
    <w:multiLevelType w:val="hybridMultilevel"/>
    <w:tmpl w:val="8BD4CB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2FA6"/>
    <w:multiLevelType w:val="hybridMultilevel"/>
    <w:tmpl w:val="59B6F4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0443D"/>
    <w:multiLevelType w:val="hybridMultilevel"/>
    <w:tmpl w:val="394458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31BF"/>
    <w:multiLevelType w:val="hybridMultilevel"/>
    <w:tmpl w:val="3626B2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FE7CC0"/>
    <w:multiLevelType w:val="hybridMultilevel"/>
    <w:tmpl w:val="310AD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60A75"/>
    <w:multiLevelType w:val="hybridMultilevel"/>
    <w:tmpl w:val="B5087D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5059A"/>
    <w:multiLevelType w:val="hybridMultilevel"/>
    <w:tmpl w:val="8E9A4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26BF"/>
    <w:multiLevelType w:val="hybridMultilevel"/>
    <w:tmpl w:val="5CC69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F2D93"/>
    <w:multiLevelType w:val="hybridMultilevel"/>
    <w:tmpl w:val="45566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73745"/>
    <w:multiLevelType w:val="hybridMultilevel"/>
    <w:tmpl w:val="14FC6D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58623">
    <w:abstractNumId w:val="24"/>
  </w:num>
  <w:num w:numId="2" w16cid:durableId="399866853">
    <w:abstractNumId w:val="22"/>
  </w:num>
  <w:num w:numId="3" w16cid:durableId="398866198">
    <w:abstractNumId w:val="7"/>
  </w:num>
  <w:num w:numId="4" w16cid:durableId="1113866018">
    <w:abstractNumId w:val="14"/>
  </w:num>
  <w:num w:numId="5" w16cid:durableId="420301143">
    <w:abstractNumId w:val="17"/>
  </w:num>
  <w:num w:numId="6" w16cid:durableId="1313832494">
    <w:abstractNumId w:val="21"/>
  </w:num>
  <w:num w:numId="7" w16cid:durableId="524945975">
    <w:abstractNumId w:val="8"/>
  </w:num>
  <w:num w:numId="8" w16cid:durableId="1802648065">
    <w:abstractNumId w:val="3"/>
  </w:num>
  <w:num w:numId="9" w16cid:durableId="1123839223">
    <w:abstractNumId w:val="4"/>
  </w:num>
  <w:num w:numId="10" w16cid:durableId="1034428241">
    <w:abstractNumId w:val="13"/>
  </w:num>
  <w:num w:numId="11" w16cid:durableId="916789708">
    <w:abstractNumId w:val="20"/>
  </w:num>
  <w:num w:numId="12" w16cid:durableId="1737363215">
    <w:abstractNumId w:val="19"/>
  </w:num>
  <w:num w:numId="13" w16cid:durableId="2047951909">
    <w:abstractNumId w:val="5"/>
  </w:num>
  <w:num w:numId="14" w16cid:durableId="1877696234">
    <w:abstractNumId w:val="6"/>
  </w:num>
  <w:num w:numId="15" w16cid:durableId="898515029">
    <w:abstractNumId w:val="12"/>
  </w:num>
  <w:num w:numId="16" w16cid:durableId="759177981">
    <w:abstractNumId w:val="23"/>
  </w:num>
  <w:num w:numId="17" w16cid:durableId="9962041">
    <w:abstractNumId w:val="25"/>
  </w:num>
  <w:num w:numId="18" w16cid:durableId="1613826092">
    <w:abstractNumId w:val="15"/>
  </w:num>
  <w:num w:numId="19" w16cid:durableId="1605654151">
    <w:abstractNumId w:val="18"/>
  </w:num>
  <w:num w:numId="20" w16cid:durableId="889000927">
    <w:abstractNumId w:val="2"/>
  </w:num>
  <w:num w:numId="21" w16cid:durableId="1562133401">
    <w:abstractNumId w:val="0"/>
  </w:num>
  <w:num w:numId="22" w16cid:durableId="2085369086">
    <w:abstractNumId w:val="10"/>
  </w:num>
  <w:num w:numId="23" w16cid:durableId="543758658">
    <w:abstractNumId w:val="9"/>
  </w:num>
  <w:num w:numId="24" w16cid:durableId="2002930900">
    <w:abstractNumId w:val="11"/>
  </w:num>
  <w:num w:numId="25" w16cid:durableId="1858080281">
    <w:abstractNumId w:val="1"/>
  </w:num>
  <w:num w:numId="26" w16cid:durableId="16234887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56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1"/>
    <w:rsid w:val="00006748"/>
    <w:rsid w:val="00047BAB"/>
    <w:rsid w:val="00085C71"/>
    <w:rsid w:val="000F03CF"/>
    <w:rsid w:val="00233B81"/>
    <w:rsid w:val="002929DB"/>
    <w:rsid w:val="002F607D"/>
    <w:rsid w:val="00325126"/>
    <w:rsid w:val="0034332D"/>
    <w:rsid w:val="00350085"/>
    <w:rsid w:val="003D03C4"/>
    <w:rsid w:val="003D163E"/>
    <w:rsid w:val="00401284"/>
    <w:rsid w:val="004151F9"/>
    <w:rsid w:val="00434F16"/>
    <w:rsid w:val="004613E2"/>
    <w:rsid w:val="00461C55"/>
    <w:rsid w:val="004A1E55"/>
    <w:rsid w:val="004C1109"/>
    <w:rsid w:val="004C279E"/>
    <w:rsid w:val="005E3051"/>
    <w:rsid w:val="00650B0E"/>
    <w:rsid w:val="006D05CA"/>
    <w:rsid w:val="006D6495"/>
    <w:rsid w:val="0072323F"/>
    <w:rsid w:val="00744846"/>
    <w:rsid w:val="00766DBD"/>
    <w:rsid w:val="007B3A6C"/>
    <w:rsid w:val="007D3C1E"/>
    <w:rsid w:val="007E7BF4"/>
    <w:rsid w:val="00816E39"/>
    <w:rsid w:val="008A5DC1"/>
    <w:rsid w:val="008A77D1"/>
    <w:rsid w:val="008B640C"/>
    <w:rsid w:val="008D79F2"/>
    <w:rsid w:val="00972233"/>
    <w:rsid w:val="0097468F"/>
    <w:rsid w:val="009812B8"/>
    <w:rsid w:val="00992BDC"/>
    <w:rsid w:val="009A61B2"/>
    <w:rsid w:val="00A32D86"/>
    <w:rsid w:val="00AB379A"/>
    <w:rsid w:val="00AC4DE0"/>
    <w:rsid w:val="00B109AA"/>
    <w:rsid w:val="00B23149"/>
    <w:rsid w:val="00B2498A"/>
    <w:rsid w:val="00B62068"/>
    <w:rsid w:val="00B73F1D"/>
    <w:rsid w:val="00BB5F7E"/>
    <w:rsid w:val="00BD6D1C"/>
    <w:rsid w:val="00C03AA0"/>
    <w:rsid w:val="00C04DC5"/>
    <w:rsid w:val="00C50421"/>
    <w:rsid w:val="00CD750E"/>
    <w:rsid w:val="00CE1513"/>
    <w:rsid w:val="00CF23B4"/>
    <w:rsid w:val="00D01F58"/>
    <w:rsid w:val="00D268D4"/>
    <w:rsid w:val="00D359AC"/>
    <w:rsid w:val="00D60147"/>
    <w:rsid w:val="00DA2585"/>
    <w:rsid w:val="00DA3562"/>
    <w:rsid w:val="00DC4D91"/>
    <w:rsid w:val="00DD5255"/>
    <w:rsid w:val="00DF277B"/>
    <w:rsid w:val="00E165F6"/>
    <w:rsid w:val="00E9395E"/>
    <w:rsid w:val="00EB4F77"/>
    <w:rsid w:val="00F17FED"/>
    <w:rsid w:val="00F74D5F"/>
    <w:rsid w:val="00FC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34249"/>
  <w15:chartTrackingRefBased/>
  <w15:docId w15:val="{DB6989A1-0C7A-4792-B21E-2BC500F0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M">
    <w:name w:val="TEKST_GLOWNY_M"/>
    <w:basedOn w:val="Normalny"/>
    <w:uiPriority w:val="99"/>
    <w:rsid w:val="00C50421"/>
    <w:pPr>
      <w:autoSpaceDE w:val="0"/>
      <w:autoSpaceDN w:val="0"/>
      <w:adjustRightInd w:val="0"/>
      <w:spacing w:after="0" w:line="300" w:lineRule="atLeast"/>
      <w:jc w:val="both"/>
      <w:textAlignment w:val="center"/>
    </w:pPr>
    <w:rPr>
      <w:rFonts w:ascii="ClassGarmndEU" w:hAnsi="ClassGarmndEU" w:cs="ClassGarmndEU"/>
      <w:color w:val="000000"/>
      <w:sz w:val="24"/>
      <w:szCs w:val="24"/>
    </w:rPr>
  </w:style>
  <w:style w:type="paragraph" w:customStyle="1" w:styleId="Tekstbold">
    <w:name w:val="Tekst_bold"/>
    <w:basedOn w:val="TEKSTGLOWNYM"/>
    <w:uiPriority w:val="99"/>
    <w:rsid w:val="00C50421"/>
    <w:rPr>
      <w:b/>
      <w:bCs/>
    </w:rPr>
  </w:style>
  <w:style w:type="paragraph" w:customStyle="1" w:styleId="TEKSTodstepM">
    <w:name w:val="TEKST_odstep_M"/>
    <w:basedOn w:val="TEKSTGLOWNYM"/>
    <w:uiPriority w:val="99"/>
    <w:rsid w:val="00C50421"/>
    <w:pPr>
      <w:spacing w:before="57"/>
    </w:pPr>
  </w:style>
  <w:style w:type="paragraph" w:customStyle="1" w:styleId="TEKSTbiblpodpisprostyM">
    <w:name w:val="TEKST_bibl/podpis_prosty_M"/>
    <w:basedOn w:val="TEKSTGLOWNYM"/>
    <w:uiPriority w:val="99"/>
    <w:rsid w:val="00C50421"/>
    <w:pPr>
      <w:jc w:val="right"/>
    </w:pPr>
    <w:rPr>
      <w:sz w:val="19"/>
      <w:szCs w:val="19"/>
    </w:rPr>
  </w:style>
  <w:style w:type="paragraph" w:customStyle="1" w:styleId="Tabelatekst10pktM">
    <w:name w:val="Tabela_tekst_10 pkt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360" w:lineRule="auto"/>
      <w:jc w:val="center"/>
      <w:textAlignment w:val="center"/>
    </w:pPr>
    <w:rPr>
      <w:rFonts w:ascii="Ubuntu" w:hAnsi="Ubuntu" w:cs="Ubuntu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5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kacentralnieUbuntuM">
    <w:name w:val="Ramka_centralnie_Ubuntu_M"/>
    <w:basedOn w:val="Normalny"/>
    <w:uiPriority w:val="99"/>
    <w:rsid w:val="00C50421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Ubuntu" w:hAnsi="Ubuntu" w:cs="Ubuntu"/>
      <w:color w:val="000000"/>
      <w:w w:val="98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147"/>
  </w:style>
  <w:style w:type="paragraph" w:styleId="Stopka">
    <w:name w:val="footer"/>
    <w:basedOn w:val="Normalny"/>
    <w:link w:val="StopkaZnak"/>
    <w:uiPriority w:val="99"/>
    <w:unhideWhenUsed/>
    <w:rsid w:val="00D60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147"/>
  </w:style>
  <w:style w:type="paragraph" w:customStyle="1" w:styleId="TEKSTKWADRACIKIM">
    <w:name w:val="TEKST_KWADRACIKI_M"/>
    <w:basedOn w:val="TEKSTGLOWNYM"/>
    <w:uiPriority w:val="99"/>
    <w:rsid w:val="00D359AC"/>
    <w:pPr>
      <w:ind w:left="454" w:hanging="454"/>
    </w:pPr>
  </w:style>
  <w:style w:type="paragraph" w:customStyle="1" w:styleId="NASZAREJAPLIM">
    <w:name w:val="NA_SZAREJ_APLI_M"/>
    <w:basedOn w:val="Normalny"/>
    <w:uiPriority w:val="99"/>
    <w:rsid w:val="004C279E"/>
    <w:pPr>
      <w:keepNext/>
      <w:pBdr>
        <w:top w:val="single" w:sz="96" w:space="0" w:color="000000"/>
      </w:pBdr>
      <w:suppressAutoHyphens/>
      <w:autoSpaceDE w:val="0"/>
      <w:autoSpaceDN w:val="0"/>
      <w:adjustRightInd w:val="0"/>
      <w:spacing w:before="113" w:after="57" w:line="300" w:lineRule="atLeast"/>
      <w:jc w:val="both"/>
      <w:textAlignment w:val="center"/>
    </w:pPr>
    <w:rPr>
      <w:rFonts w:ascii="Ubuntu" w:hAnsi="Ubuntu" w:cs="Ubuntu"/>
      <w:color w:val="000000"/>
      <w:w w:val="98"/>
      <w:positio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134065FA45FC9686560D0D242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A0B32-0B40-47CA-B192-228CB85E2C7F}"/>
      </w:docPartPr>
      <w:docPartBody>
        <w:p w:rsidR="009253E2" w:rsidRDefault="00880958" w:rsidP="00880958">
          <w:pPr>
            <w:pStyle w:val="B868134065FA45FC9686560D0D242817"/>
          </w:pPr>
          <w:r>
            <w:rPr>
              <w:rStyle w:val="Tekstzastpczy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panose1 w:val="00000400000000000000"/>
    <w:charset w:val="EE"/>
    <w:family w:val="auto"/>
    <w:pitch w:val="variable"/>
    <w:sig w:usb0="A00000AF" w:usb1="5000004A" w:usb2="00000000" w:usb3="00000000" w:csb0="00000193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58"/>
    <w:rsid w:val="00132803"/>
    <w:rsid w:val="003D2658"/>
    <w:rsid w:val="00745522"/>
    <w:rsid w:val="00880958"/>
    <w:rsid w:val="009253E2"/>
    <w:rsid w:val="00C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0958"/>
    <w:rPr>
      <w:color w:val="808080"/>
    </w:rPr>
  </w:style>
  <w:style w:type="paragraph" w:customStyle="1" w:styleId="B868134065FA45FC9686560D0D242817">
    <w:name w:val="B868134065FA45FC9686560D0D242817"/>
    <w:rsid w:val="00880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7_ 43. Katolicka nauka społeczna</dc:creator>
  <cp:keywords/>
  <dc:description/>
  <cp:lastModifiedBy>Hanna Fijolek</cp:lastModifiedBy>
  <cp:revision>3</cp:revision>
  <dcterms:created xsi:type="dcterms:W3CDTF">2022-09-23T10:17:00Z</dcterms:created>
  <dcterms:modified xsi:type="dcterms:W3CDTF">2022-09-23T10:19:00Z</dcterms:modified>
</cp:coreProperties>
</file>