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846A" w14:textId="6CAF5511" w:rsidR="00D13E2A" w:rsidRDefault="00D13E2A" w:rsidP="00D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Przykazania kościelne w praktyce</w:t>
      </w:r>
    </w:p>
    <w:p w14:paraId="2152CF12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EA30F" w14:textId="1C42DE91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przypomnienie </w:t>
      </w:r>
      <w:r>
        <w:rPr>
          <w:rFonts w:ascii="Times New Roman" w:hAnsi="Times New Roman" w:cs="Times New Roman"/>
          <w:sz w:val="24"/>
          <w:szCs w:val="24"/>
        </w:rPr>
        <w:t>podstawowych informacji na temat przykazań kościelnych; uświadomienie wartości przestrzegania przykazań kościelnych.</w:t>
      </w:r>
    </w:p>
    <w:p w14:paraId="78222ECB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A125D" w14:textId="2258C38A" w:rsidR="00D13E2A" w:rsidRP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E2A">
        <w:rPr>
          <w:rFonts w:ascii="Times New Roman" w:hAnsi="Times New Roman" w:cs="Times New Roman"/>
          <w:sz w:val="24"/>
          <w:szCs w:val="24"/>
        </w:rPr>
        <w:t>p</w:t>
      </w:r>
      <w:r w:rsidRPr="00D13E2A">
        <w:rPr>
          <w:rFonts w:ascii="Times New Roman" w:hAnsi="Times New Roman" w:cs="Times New Roman"/>
          <w:sz w:val="24"/>
          <w:szCs w:val="24"/>
        </w:rPr>
        <w:t>odręcznik i zeszyt ucznia, kopie materiałów do pracy w grupach (ze strony kulkat.pl), projektor, komputer, papier formatu A3 (kartki z dużego bloku rysunkowego), przybory do pisania, rysowania.</w:t>
      </w:r>
    </w:p>
    <w:p w14:paraId="4A4F5F76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E1E5D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2AFB039" w14:textId="77777777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9085DC3" w14:textId="3FC90172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internetowego, który mógłby zachęcić młodych do udziału w Eucharystii.</w:t>
      </w:r>
    </w:p>
    <w:p w14:paraId="1101E0A1" w14:textId="77777777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757268E" w14:textId="0BFCCB18" w:rsidR="00D13E2A" w:rsidRDefault="00D13E2A" w:rsidP="00D13E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Eucharystia?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56EF92B" w14:textId="77777777" w:rsidR="00D13E2A" w:rsidRDefault="00D13E2A" w:rsidP="00D13E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znane ci inne określenia Eucharystii.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D59A975" w14:textId="0C0EF983" w:rsidR="00D13E2A" w:rsidRDefault="00D13E2A" w:rsidP="00D13E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postawy, w jakich można przyjmować Eucharystię.  </w:t>
      </w:r>
    </w:p>
    <w:p w14:paraId="58F24D31" w14:textId="21ED91B9" w:rsidR="00D13E2A" w:rsidRPr="00D13E2A" w:rsidRDefault="00D13E2A" w:rsidP="00D13E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przekonać dziś młodych ludzi do systematycznego udziału w Eucharystii?</w:t>
      </w:r>
    </w:p>
    <w:p w14:paraId="22095CEB" w14:textId="77777777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w oparciu o jego treść.</w:t>
      </w:r>
    </w:p>
    <w:p w14:paraId="2E0E65CB" w14:textId="19F0888B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Układanie treści przykazań kościelnych z rozsypanki i praca w grupach nad prezentacją wybranego przykazania na podstawie udostępnionych przez katechetę materiałów źródłowych.</w:t>
      </w:r>
    </w:p>
    <w:p w14:paraId="1F39B036" w14:textId="77777777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owoców pracy w grupach i podsumowania projekcją filmową.</w:t>
      </w:r>
    </w:p>
    <w:p w14:paraId="0FE80151" w14:textId="77777777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w tabeli praktycznych form realizacji przykazań.</w:t>
      </w:r>
    </w:p>
    <w:p w14:paraId="5C3E666E" w14:textId="7D6A968F" w:rsidR="00D13E2A" w:rsidRDefault="00D13E2A" w:rsidP="00D13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plakat upowszechniający wiedzę o konkretnym przykazaniu kościelnym.  </w:t>
      </w:r>
    </w:p>
    <w:p w14:paraId="6012F390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6C449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4E7510B7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F2168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6B818651" w14:textId="56F3914C" w:rsidR="00D13E2A" w:rsidRP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E2A">
        <w:rPr>
          <w:rFonts w:ascii="Times New Roman" w:hAnsi="Times New Roman" w:cs="Times New Roman"/>
          <w:sz w:val="24"/>
          <w:szCs w:val="24"/>
        </w:rPr>
        <w:t>artykuł prasowy wyjaśniający niezbędną potrzebę stosowania się do polece</w:t>
      </w:r>
      <w:r w:rsidRPr="00D13E2A">
        <w:rPr>
          <w:rFonts w:ascii="Times New Roman" w:hAnsi="Times New Roman" w:cs="Times New Roman"/>
          <w:sz w:val="24"/>
          <w:szCs w:val="24"/>
        </w:rPr>
        <w:t>ń zawartych w przykazaniach kościelnych.</w:t>
      </w:r>
    </w:p>
    <w:p w14:paraId="630AD539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2D907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F6CBBE8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AD1CE" w14:textId="77777777" w:rsidR="00D13E2A" w:rsidRPr="00D13E2A" w:rsidRDefault="00D13E2A" w:rsidP="00D13E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E2A">
        <w:rPr>
          <w:rFonts w:ascii="Times New Roman" w:hAnsi="Times New Roman" w:cs="Times New Roman"/>
          <w:i/>
          <w:iCs/>
          <w:sz w:val="24"/>
          <w:szCs w:val="24"/>
        </w:rPr>
        <w:t xml:space="preserve">Wymień przykazania kościelne. </w:t>
      </w:r>
      <w:r w:rsidRPr="00D13E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9AEB6E0" w14:textId="77777777" w:rsidR="00D13E2A" w:rsidRPr="00D13E2A" w:rsidRDefault="00D13E2A" w:rsidP="00D13E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E2A"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post i wstrzemięźliwość. </w:t>
      </w:r>
      <w:r w:rsidRPr="00D13E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F02D8CA" w14:textId="77777777" w:rsidR="00D13E2A" w:rsidRPr="00D13E2A" w:rsidRDefault="00D13E2A" w:rsidP="00D13E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E2A">
        <w:rPr>
          <w:rFonts w:ascii="Times New Roman" w:hAnsi="Times New Roman" w:cs="Times New Roman"/>
          <w:i/>
          <w:iCs/>
          <w:sz w:val="24"/>
          <w:szCs w:val="24"/>
        </w:rPr>
        <w:t xml:space="preserve">Wymień święta nakazane. </w:t>
      </w:r>
      <w:r w:rsidRPr="00D13E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D7FDB42" w14:textId="77777777" w:rsidR="00D13E2A" w:rsidRPr="00D13E2A" w:rsidRDefault="00D13E2A" w:rsidP="00D13E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E2A">
        <w:rPr>
          <w:rFonts w:ascii="Times New Roman" w:hAnsi="Times New Roman" w:cs="Times New Roman"/>
          <w:i/>
          <w:iCs/>
          <w:sz w:val="24"/>
          <w:szCs w:val="24"/>
        </w:rPr>
        <w:t xml:space="preserve">Omów krótko treść poszczególnych przykazań kościelnych. </w:t>
      </w:r>
      <w:r w:rsidRPr="00D13E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3C4B92F" w14:textId="09E16DD0" w:rsidR="00D13E2A" w:rsidRPr="00D13E2A" w:rsidRDefault="00D13E2A" w:rsidP="00D13E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E2A">
        <w:rPr>
          <w:rFonts w:ascii="Times New Roman" w:hAnsi="Times New Roman" w:cs="Times New Roman"/>
          <w:i/>
          <w:iCs/>
          <w:sz w:val="24"/>
          <w:szCs w:val="24"/>
        </w:rPr>
        <w:t>Wskaż przykłady praktycznej realizacji poszczególnych przykazań kościelnych</w:t>
      </w:r>
      <w:r w:rsidRPr="00D13E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093B39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1F5A4" w14:textId="77777777"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38A958D7" w14:textId="77777777" w:rsidR="00D13E2A" w:rsidRDefault="00D13E2A" w:rsidP="00D13E2A">
      <w:pPr>
        <w:pStyle w:val="Akapitzlist"/>
        <w:spacing w:after="0" w:line="240" w:lineRule="auto"/>
        <w:jc w:val="both"/>
      </w:pPr>
    </w:p>
    <w:p w14:paraId="53C1F5CA" w14:textId="77777777" w:rsidR="00D13E2A" w:rsidRDefault="00D13E2A" w:rsidP="00D13E2A"/>
    <w:p w14:paraId="52FF1D60" w14:textId="77777777" w:rsidR="00D13E2A" w:rsidRDefault="00D13E2A" w:rsidP="00D13E2A"/>
    <w:p w14:paraId="2016C14C" w14:textId="77777777" w:rsidR="00D13E2A" w:rsidRDefault="00D13E2A" w:rsidP="00D13E2A"/>
    <w:p w14:paraId="240236C9" w14:textId="77777777" w:rsidR="00D13E2A" w:rsidRDefault="00D13E2A" w:rsidP="00D13E2A"/>
    <w:p w14:paraId="03FC7D03" w14:textId="77777777" w:rsidR="00D13E2A" w:rsidRDefault="00D13E2A" w:rsidP="00D13E2A"/>
    <w:p w14:paraId="08549437" w14:textId="77777777" w:rsidR="00D13E2A" w:rsidRDefault="00D13E2A" w:rsidP="00D13E2A"/>
    <w:p w14:paraId="2FC6B755" w14:textId="77777777" w:rsidR="00D13E2A" w:rsidRDefault="00D13E2A" w:rsidP="00D13E2A"/>
    <w:p w14:paraId="7573F7F1" w14:textId="77777777" w:rsidR="00D13E2A" w:rsidRDefault="00D13E2A" w:rsidP="00D13E2A">
      <w:pPr>
        <w:rPr>
          <w:sz w:val="24"/>
          <w:szCs w:val="24"/>
        </w:rPr>
      </w:pPr>
    </w:p>
    <w:p w14:paraId="7CFBBE00" w14:textId="77777777" w:rsidR="00D13E2A" w:rsidRDefault="00D13E2A" w:rsidP="00D13E2A"/>
    <w:p w14:paraId="60B5041A" w14:textId="77777777" w:rsidR="00D13E2A" w:rsidRDefault="00D13E2A" w:rsidP="00D13E2A"/>
    <w:p w14:paraId="1B6B4E43" w14:textId="77777777" w:rsidR="00D13E2A" w:rsidRDefault="00D13E2A" w:rsidP="00D13E2A"/>
    <w:p w14:paraId="7EA61AA1" w14:textId="77777777" w:rsidR="00D13E2A" w:rsidRDefault="00D13E2A" w:rsidP="00D13E2A"/>
    <w:p w14:paraId="45589ED4" w14:textId="77777777" w:rsidR="00D13E2A" w:rsidRDefault="00D13E2A" w:rsidP="00D13E2A"/>
    <w:p w14:paraId="3DFB0F8D" w14:textId="77777777" w:rsidR="00162BEB" w:rsidRDefault="00162BEB"/>
    <w:sectPr w:rsidR="00162BEB" w:rsidSect="00D13E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90"/>
    <w:multiLevelType w:val="hybridMultilevel"/>
    <w:tmpl w:val="4B9645A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07222"/>
    <w:multiLevelType w:val="hybridMultilevel"/>
    <w:tmpl w:val="BB18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5BC1"/>
    <w:multiLevelType w:val="hybridMultilevel"/>
    <w:tmpl w:val="69E2A43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39C671E"/>
    <w:multiLevelType w:val="hybridMultilevel"/>
    <w:tmpl w:val="7F86C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3026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558029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80856550">
    <w:abstractNumId w:val="2"/>
  </w:num>
  <w:num w:numId="5" w16cid:durableId="643506530">
    <w:abstractNumId w:val="1"/>
  </w:num>
  <w:num w:numId="6" w16cid:durableId="411508734">
    <w:abstractNumId w:val="0"/>
  </w:num>
  <w:num w:numId="7" w16cid:durableId="617569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AF"/>
    <w:rsid w:val="00162BEB"/>
    <w:rsid w:val="008F35AF"/>
    <w:rsid w:val="00D13E2A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F67"/>
  <w15:chartTrackingRefBased/>
  <w15:docId w15:val="{0452F3F5-23A4-49C7-9260-90D5480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E2A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2023-07-07T14:39:00Z</dcterms:created>
  <dcterms:modified xsi:type="dcterms:W3CDTF">2023-07-07T14:50:00Z</dcterms:modified>
</cp:coreProperties>
</file>