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BF69" w14:textId="16C6094A" w:rsidR="003509A7" w:rsidRDefault="003509A7" w:rsidP="0035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Chrześcijanie wobec osób starszych</w:t>
      </w:r>
    </w:p>
    <w:p w14:paraId="2719104A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2A501" w14:textId="50FACF1F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przypomnienie zobowiązań względem osób starszych, wynikających z moralności chrześcijańskiej; uświadomienie konieczności troski o ludzi w starszym wieku.</w:t>
      </w:r>
    </w:p>
    <w:p w14:paraId="1FD0BABB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86796" w14:textId="01E9AF2F" w:rsidR="003509A7" w:rsidRP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9A7">
        <w:rPr>
          <w:rFonts w:ascii="Times New Roman" w:hAnsi="Times New Roman" w:cs="Times New Roman"/>
          <w:sz w:val="24"/>
          <w:szCs w:val="24"/>
        </w:rPr>
        <w:t>p</w:t>
      </w:r>
      <w:r w:rsidRPr="003509A7">
        <w:rPr>
          <w:rFonts w:ascii="Times New Roman" w:hAnsi="Times New Roman" w:cs="Times New Roman"/>
          <w:sz w:val="24"/>
          <w:szCs w:val="24"/>
        </w:rPr>
        <w:t>odręcznik i zeszyt ucznia, kopie tekstu do zadania (do pobrania ze strony kulkat.pl), film</w:t>
      </w:r>
    </w:p>
    <w:p w14:paraId="62CA9C30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6CE35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8B188E3" w14:textId="77777777" w:rsid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DDD712A" w14:textId="21121D58" w:rsid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katalog zasad, które mogą ułatwić współczesnemu człowiekowi budowanie właściwych relacji z innymi.</w:t>
      </w:r>
    </w:p>
    <w:p w14:paraId="434B261C" w14:textId="77777777" w:rsid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3355164" w14:textId="77777777" w:rsidR="003509A7" w:rsidRDefault="003509A7" w:rsidP="003509A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wykroczenia przeciwko dobremu imieniu bliźniego.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F8038D3" w14:textId="77777777" w:rsidR="003509A7" w:rsidRDefault="003509A7" w:rsidP="003509A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Podaj definicję oszczerstwa, obmowy i plotki.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510EC24" w14:textId="77777777" w:rsidR="003509A7" w:rsidRDefault="003509A7" w:rsidP="003509A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skutki wykroczeń przeciwko dobremu imieniu bliźniego.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394610C" w14:textId="33406A5E" w:rsidR="003509A7" w:rsidRPr="003509A7" w:rsidRDefault="003509A7" w:rsidP="003509A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troszczyć się o dobre imię drugiego człowieka?</w:t>
      </w:r>
    </w:p>
    <w:p w14:paraId="08D7E11F" w14:textId="77777777" w:rsid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poruszonego w nim problemu.</w:t>
      </w:r>
    </w:p>
    <w:p w14:paraId="5CE423F9" w14:textId="12F18163" w:rsid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Uzupełnianie diagramu ze zdaniem </w:t>
      </w:r>
      <w:r w:rsidRPr="003509A7">
        <w:rPr>
          <w:rFonts w:ascii="Times New Roman" w:hAnsi="Times New Roman" w:cs="Times New Roman"/>
          <w:i/>
          <w:iCs/>
          <w:sz w:val="24"/>
          <w:szCs w:val="24"/>
        </w:rPr>
        <w:t>Dzięki seniorom…</w:t>
      </w:r>
    </w:p>
    <w:p w14:paraId="74C8F11B" w14:textId="44B87340" w:rsidR="003509A7" w:rsidRP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3509A7">
        <w:rPr>
          <w:rFonts w:ascii="Times New Roman" w:hAnsi="Times New Roman" w:cs="Times New Roman"/>
          <w:i/>
          <w:iCs/>
          <w:sz w:val="24"/>
          <w:szCs w:val="24"/>
        </w:rPr>
        <w:t>Czwarte przykazanie Dekalogu</w:t>
      </w:r>
      <w:r>
        <w:rPr>
          <w:rFonts w:ascii="Times New Roman" w:hAnsi="Times New Roman" w:cs="Times New Roman"/>
          <w:sz w:val="24"/>
          <w:szCs w:val="24"/>
        </w:rPr>
        <w:t xml:space="preserve"> i rozmowa w oparciu o jego treść.</w:t>
      </w:r>
    </w:p>
    <w:p w14:paraId="587E7E21" w14:textId="77777777" w:rsidR="003509A7" w:rsidRP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9A7">
        <w:rPr>
          <w:rFonts w:ascii="Times New Roman" w:hAnsi="Times New Roman" w:cs="Times New Roman"/>
          <w:bCs/>
          <w:sz w:val="24"/>
          <w:szCs w:val="24"/>
        </w:rPr>
        <w:t>Odczytanie fragmentu listu Jana Pawła II do osób starszych.</w:t>
      </w:r>
    </w:p>
    <w:p w14:paraId="332CF942" w14:textId="5BFE5F11" w:rsidR="003509A7" w:rsidRP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Tworzenie zestawu zasad, które mogą pomóc w budowaniu relacji z osobami starszymi.</w:t>
      </w:r>
    </w:p>
    <w:p w14:paraId="21B0641A" w14:textId="4F9B8D2C" w:rsidR="003509A7" w:rsidRP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z diagramem porządkującym kwestie stosunku współczesnych społeczeństw do osób starszych.</w:t>
      </w:r>
    </w:p>
    <w:p w14:paraId="61BB559D" w14:textId="1ABA99BF" w:rsidR="003509A7" w:rsidRPr="003509A7" w:rsidRDefault="003509A7" w:rsidP="003509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3509A7">
        <w:rPr>
          <w:rFonts w:ascii="Times New Roman" w:hAnsi="Times New Roman" w:cs="Times New Roman"/>
          <w:bCs/>
          <w:i/>
          <w:iCs/>
          <w:sz w:val="24"/>
          <w:szCs w:val="24"/>
        </w:rPr>
        <w:t>Gdy Internet jest ważniejszy od babci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8E31E6" w14:textId="77777777" w:rsidR="003509A7" w:rsidRDefault="003509A7" w:rsidP="003509A7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68933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505A550C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DA04D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B75E0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5EC49" w14:textId="35791BED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plakat przypominający o konieczności troski o osoby w podeszłym wieku.</w:t>
      </w:r>
    </w:p>
    <w:p w14:paraId="1226AB87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F08F2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A5720E1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DB63C" w14:textId="77777777" w:rsidR="003509A7" w:rsidRPr="001F0A36" w:rsidRDefault="003509A7" w:rsidP="001F0A3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A36">
        <w:rPr>
          <w:rFonts w:ascii="Times New Roman" w:hAnsi="Times New Roman" w:cs="Times New Roman"/>
          <w:i/>
          <w:iCs/>
          <w:sz w:val="24"/>
          <w:szCs w:val="24"/>
        </w:rPr>
        <w:t xml:space="preserve">Jak brzmi czwarte przykazanie Dekalogu? </w:t>
      </w:r>
      <w:r w:rsidRPr="001F0A3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FD7F74C" w14:textId="77777777" w:rsidR="003509A7" w:rsidRPr="001F0A36" w:rsidRDefault="003509A7" w:rsidP="001F0A3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A36">
        <w:rPr>
          <w:rFonts w:ascii="Times New Roman" w:hAnsi="Times New Roman" w:cs="Times New Roman"/>
          <w:i/>
          <w:iCs/>
          <w:sz w:val="24"/>
          <w:szCs w:val="24"/>
        </w:rPr>
        <w:t xml:space="preserve">Jakie obowiązki wyznacza nam to przykazanie? </w:t>
      </w:r>
      <w:r w:rsidRPr="001F0A3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98F782F" w14:textId="4A0BBC16" w:rsidR="003509A7" w:rsidRPr="001F0A36" w:rsidRDefault="003509A7" w:rsidP="001F0A3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A36">
        <w:rPr>
          <w:rFonts w:ascii="Times New Roman" w:hAnsi="Times New Roman" w:cs="Times New Roman"/>
          <w:i/>
          <w:iCs/>
          <w:sz w:val="24"/>
          <w:szCs w:val="24"/>
        </w:rPr>
        <w:t>Dlaczego każda społeczność powinna dbać o ludzi w podeszłym wieku</w:t>
      </w:r>
      <w:r w:rsidR="001F0A36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620FE79" w14:textId="77777777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262EA" w14:textId="3B0F01FB" w:rsidR="003509A7" w:rsidRDefault="003509A7" w:rsidP="003509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tekst zamieszczony w podręczniku</w:t>
      </w:r>
    </w:p>
    <w:p w14:paraId="66997B8E" w14:textId="77777777" w:rsidR="003509A7" w:rsidRDefault="003509A7" w:rsidP="003509A7"/>
    <w:p w14:paraId="2925DA8B" w14:textId="77777777" w:rsidR="003509A7" w:rsidRDefault="003509A7" w:rsidP="003509A7"/>
    <w:p w14:paraId="2C3DC5D0" w14:textId="77777777" w:rsidR="003509A7" w:rsidRDefault="003509A7" w:rsidP="003509A7"/>
    <w:p w14:paraId="58DA82B2" w14:textId="77777777" w:rsidR="003509A7" w:rsidRDefault="003509A7" w:rsidP="003509A7"/>
    <w:p w14:paraId="51D4C11A" w14:textId="77777777" w:rsidR="003509A7" w:rsidRDefault="003509A7" w:rsidP="003509A7"/>
    <w:p w14:paraId="58184F25" w14:textId="77777777" w:rsidR="00162BEB" w:rsidRDefault="00162BEB"/>
    <w:sectPr w:rsidR="00162BEB" w:rsidSect="00C444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912"/>
    <w:multiLevelType w:val="hybridMultilevel"/>
    <w:tmpl w:val="41BE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673"/>
    <w:multiLevelType w:val="hybridMultilevel"/>
    <w:tmpl w:val="7BF25DB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2AB768DC"/>
    <w:multiLevelType w:val="hybridMultilevel"/>
    <w:tmpl w:val="1BF0293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B901461"/>
    <w:multiLevelType w:val="hybridMultilevel"/>
    <w:tmpl w:val="E078F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18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4469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66987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25090043">
    <w:abstractNumId w:val="3"/>
  </w:num>
  <w:num w:numId="5" w16cid:durableId="74479453">
    <w:abstractNumId w:val="1"/>
  </w:num>
  <w:num w:numId="6" w16cid:durableId="1984699473">
    <w:abstractNumId w:val="2"/>
  </w:num>
  <w:num w:numId="7" w16cid:durableId="1402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10"/>
    <w:rsid w:val="00162BEB"/>
    <w:rsid w:val="001F0A36"/>
    <w:rsid w:val="003509A7"/>
    <w:rsid w:val="00A03A10"/>
    <w:rsid w:val="00C44405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E3D"/>
  <w15:chartTrackingRefBased/>
  <w15:docId w15:val="{1C139FDC-8454-4A25-994E-02F8052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9A7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2023-07-09T17:56:00Z</dcterms:created>
  <dcterms:modified xsi:type="dcterms:W3CDTF">2023-07-09T18:07:00Z</dcterms:modified>
</cp:coreProperties>
</file>