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36838" w14:textId="7EDC3DC1" w:rsidR="0008580D" w:rsidRDefault="0008580D" w:rsidP="000858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Prawo do obrony koniecznej</w:t>
      </w:r>
    </w:p>
    <w:p w14:paraId="1001DBC7" w14:textId="77777777" w:rsidR="0008580D" w:rsidRDefault="0008580D" w:rsidP="000858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5913F2" w14:textId="60FBF615" w:rsidR="0008580D" w:rsidRDefault="0008580D" w:rsidP="000858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przekazanie wiedzy o prawie do obrony koniecznej i jego granicach; kształtowanie w uczniach postawy szacunku wobec życia każdego człowieka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5EFCAA" w14:textId="77777777" w:rsidR="0008580D" w:rsidRDefault="0008580D" w:rsidP="000858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0FBFC1" w14:textId="4A0599B9" w:rsidR="0008580D" w:rsidRPr="0008580D" w:rsidRDefault="0008580D" w:rsidP="000858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Potrzebne: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580D">
        <w:rPr>
          <w:rFonts w:ascii="Times New Roman" w:hAnsi="Times New Roman" w:cs="Times New Roman"/>
          <w:sz w:val="24"/>
          <w:szCs w:val="24"/>
        </w:rPr>
        <w:t>p</w:t>
      </w:r>
      <w:r w:rsidRPr="0008580D">
        <w:rPr>
          <w:rFonts w:ascii="Times New Roman" w:hAnsi="Times New Roman" w:cs="Times New Roman"/>
          <w:sz w:val="24"/>
          <w:szCs w:val="24"/>
        </w:rPr>
        <w:t>odręcznik ucznia, tablica szkolna, wędrujące kartki dla uczniów (plik do pobrania ze strony kulkat.pl)</w:t>
      </w:r>
    </w:p>
    <w:p w14:paraId="203C1938" w14:textId="77777777" w:rsidR="0008580D" w:rsidRDefault="0008580D" w:rsidP="000858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A04579" w14:textId="77777777" w:rsidR="0008580D" w:rsidRDefault="0008580D" w:rsidP="000858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Przebieg lekcji</w:t>
      </w:r>
    </w:p>
    <w:p w14:paraId="6CA1FD01" w14:textId="77777777" w:rsidR="0008580D" w:rsidRDefault="0008580D" w:rsidP="000858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Modlitwa, obecność, ogłoszenia, temat</w:t>
      </w:r>
    </w:p>
    <w:p w14:paraId="73DADDC8" w14:textId="69D85792" w:rsidR="0008580D" w:rsidRPr="0008580D" w:rsidRDefault="0008580D" w:rsidP="000858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80D">
        <w:rPr>
          <w:rFonts w:ascii="Times New Roman" w:hAnsi="Times New Roman" w:cs="Times New Roman"/>
          <w:sz w:val="24"/>
          <w:szCs w:val="24"/>
        </w:rPr>
        <w:t>Sprawdzenie pracy domowej:</w:t>
      </w:r>
      <w:r w:rsidRPr="000858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08580D">
        <w:rPr>
          <w:rFonts w:ascii="Times New Roman" w:hAnsi="Times New Roman" w:cs="Times New Roman"/>
          <w:sz w:val="24"/>
          <w:szCs w:val="24"/>
        </w:rPr>
        <w:t>oszuka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08580D">
        <w:rPr>
          <w:rFonts w:ascii="Times New Roman" w:hAnsi="Times New Roman" w:cs="Times New Roman"/>
          <w:sz w:val="24"/>
          <w:szCs w:val="24"/>
        </w:rPr>
        <w:t xml:space="preserve"> w Biblii opisu śmierci króla Saula. Wyjaśni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08580D">
        <w:rPr>
          <w:rFonts w:ascii="Times New Roman" w:hAnsi="Times New Roman" w:cs="Times New Roman"/>
          <w:sz w:val="24"/>
          <w:szCs w:val="24"/>
        </w:rPr>
        <w:t xml:space="preserve"> w zeszycie, jaki ma ona związek z eutanazją i jak </w:t>
      </w:r>
      <w:r>
        <w:rPr>
          <w:rFonts w:ascii="Times New Roman" w:hAnsi="Times New Roman" w:cs="Times New Roman"/>
          <w:sz w:val="24"/>
          <w:szCs w:val="24"/>
        </w:rPr>
        <w:t>należy ocenić</w:t>
      </w:r>
      <w:r w:rsidRPr="0008580D">
        <w:rPr>
          <w:rFonts w:ascii="Times New Roman" w:hAnsi="Times New Roman" w:cs="Times New Roman"/>
          <w:sz w:val="24"/>
          <w:szCs w:val="24"/>
        </w:rPr>
        <w:t xml:space="preserve"> postępowanie króla.</w:t>
      </w:r>
    </w:p>
    <w:p w14:paraId="2E7B3E90" w14:textId="77777777" w:rsidR="0008580D" w:rsidRDefault="0008580D" w:rsidP="000858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 z poprzedniej lekcji:</w:t>
      </w:r>
    </w:p>
    <w:p w14:paraId="41212187" w14:textId="77777777" w:rsidR="0008580D" w:rsidRDefault="0008580D" w:rsidP="0008580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Czym jest eutanazja?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2F101EC5" w14:textId="77777777" w:rsidR="0008580D" w:rsidRDefault="0008580D" w:rsidP="0008580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Jaka jest moralna ocena eutanazji przez Kościół katolicki?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18794688" w14:textId="54F589AC" w:rsidR="0008580D" w:rsidRDefault="0008580D" w:rsidP="0008580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 jaki sposób katolicy powinni postępować wobec osób śmiertelnie chorych cierpiących?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0982F893" w14:textId="73E10A8D" w:rsidR="0008580D" w:rsidRPr="0008580D" w:rsidRDefault="0008580D" w:rsidP="0008580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Na czym polega zaprzestanie uporczywej terapii?</w:t>
      </w:r>
    </w:p>
    <w:p w14:paraId="539BE346" w14:textId="5BF44067" w:rsidR="0008580D" w:rsidRDefault="0008580D" w:rsidP="000858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Odczytanie z podręcznika fragmentu </w:t>
      </w:r>
      <w:r>
        <w:rPr>
          <w:rFonts w:ascii="Times New Roman" w:hAnsi="Times New Roman" w:cs="Times New Roman"/>
          <w:i/>
          <w:iCs/>
          <w:sz w:val="24"/>
          <w:szCs w:val="24"/>
        </w:rPr>
        <w:t>Dylematy młodego człowieka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>poszukiwanie rozwiązania zaprezentowanego w nim problemu.</w:t>
      </w:r>
    </w:p>
    <w:p w14:paraId="1E6AD52A" w14:textId="78C37559" w:rsidR="0008580D" w:rsidRDefault="0008580D" w:rsidP="000858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z w:val="24"/>
          <w:szCs w:val="24"/>
        </w:rPr>
        <w:t>aca w oparciu o udostępniony przez katechetę tekst metodą wędrujących kartek.</w:t>
      </w:r>
    </w:p>
    <w:p w14:paraId="4D274B32" w14:textId="0AC3C5FA" w:rsidR="0008580D" w:rsidRPr="004E7B3E" w:rsidRDefault="004E7B3E" w:rsidP="004E7B3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Poszukiwanie świętych i błogosławionych, którzy ofiarowali swoje życie za innych i rozmowa na temat ich postawy.</w:t>
      </w:r>
    </w:p>
    <w:p w14:paraId="66C537FE" w14:textId="32C9146A" w:rsidR="004E7B3E" w:rsidRPr="004E7B3E" w:rsidRDefault="004E7B3E" w:rsidP="004E7B3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Nawiązanie do tekstu Mt 5,38-41 i rozmowa na temat właściwej postawy wobec drugiego człowieka (także agresora).</w:t>
      </w:r>
    </w:p>
    <w:p w14:paraId="76AFD82B" w14:textId="75B8EA73" w:rsidR="004E7B3E" w:rsidRPr="004E7B3E" w:rsidRDefault="004E7B3E" w:rsidP="004E7B3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Podsumowanie pracy metodą POWER.</w:t>
      </w:r>
    </w:p>
    <w:p w14:paraId="55F5829C" w14:textId="77777777" w:rsidR="004E7B3E" w:rsidRDefault="004E7B3E" w:rsidP="004E7B3E">
      <w:pPr>
        <w:pStyle w:val="Akapitzlist"/>
        <w:spacing w:after="0" w:line="240" w:lineRule="auto"/>
        <w:ind w:left="92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7C88FD" w14:textId="77777777" w:rsidR="0008580D" w:rsidRDefault="0008580D" w:rsidP="000858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Notatka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FA04B37" w14:textId="77777777" w:rsidR="0008580D" w:rsidRDefault="0008580D" w:rsidP="000858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D97AD8" w14:textId="186F80B7" w:rsidR="004E7B3E" w:rsidRPr="004E7B3E" w:rsidRDefault="004E7B3E" w:rsidP="000858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B3E">
        <w:rPr>
          <w:rFonts w:ascii="Times New Roman" w:hAnsi="Times New Roman" w:cs="Times New Roman"/>
          <w:sz w:val="24"/>
          <w:szCs w:val="24"/>
        </w:rPr>
        <w:t>Chrześcijanin ma prawo do obrony siebie i swoich bliskich. Nie powinien się jednak kierować nienawiścią ani chęcią zemsty, lecz miłością do siebie samego i swoich bliźnich. Miłość do krzywdziciela musi być mądra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AC40A7" w14:textId="77777777" w:rsidR="0008580D" w:rsidRDefault="0008580D" w:rsidP="000858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38F546" w14:textId="77777777" w:rsidR="0008580D" w:rsidRDefault="0008580D" w:rsidP="000858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Praca domowa: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265784" w14:textId="77777777" w:rsidR="0008580D" w:rsidRDefault="0008580D" w:rsidP="000858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AF7414" w14:textId="74B3C705" w:rsidR="004E7B3E" w:rsidRPr="004E7B3E" w:rsidRDefault="004E7B3E" w:rsidP="000858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B3E">
        <w:rPr>
          <w:rFonts w:ascii="Times New Roman" w:hAnsi="Times New Roman" w:cs="Times New Roman"/>
          <w:sz w:val="24"/>
          <w:szCs w:val="24"/>
        </w:rPr>
        <w:t>Z</w:t>
      </w:r>
      <w:r w:rsidRPr="004E7B3E">
        <w:rPr>
          <w:rFonts w:ascii="Times New Roman" w:hAnsi="Times New Roman" w:cs="Times New Roman"/>
          <w:sz w:val="24"/>
          <w:szCs w:val="24"/>
        </w:rPr>
        <w:t>aprojektuj plakat informacyjny na temat prawa do obrony koniecznej</w:t>
      </w:r>
      <w:r w:rsidRPr="004E7B3E">
        <w:rPr>
          <w:rFonts w:ascii="Times New Roman" w:hAnsi="Times New Roman" w:cs="Times New Roman"/>
          <w:sz w:val="24"/>
          <w:szCs w:val="24"/>
        </w:rPr>
        <w:t>.</w:t>
      </w:r>
    </w:p>
    <w:p w14:paraId="3DD5A925" w14:textId="77777777" w:rsidR="0008580D" w:rsidRDefault="0008580D" w:rsidP="000858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C6BAFF" w14:textId="77777777" w:rsidR="0008580D" w:rsidRDefault="0008580D" w:rsidP="000858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Pytania kontrolne:</w:t>
      </w:r>
    </w:p>
    <w:p w14:paraId="0B009837" w14:textId="77777777" w:rsidR="0008580D" w:rsidRDefault="0008580D" w:rsidP="000858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988C61" w14:textId="77777777" w:rsidR="004E7B3E" w:rsidRPr="004E7B3E" w:rsidRDefault="004E7B3E" w:rsidP="004E7B3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E7B3E">
        <w:rPr>
          <w:rFonts w:ascii="Times New Roman" w:hAnsi="Times New Roman" w:cs="Times New Roman"/>
          <w:i/>
          <w:iCs/>
          <w:sz w:val="24"/>
          <w:szCs w:val="24"/>
        </w:rPr>
        <w:t xml:space="preserve">Co to jest obrona konieczna? </w:t>
      </w:r>
      <w:r w:rsidRPr="004E7B3E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62EB8112" w14:textId="77777777" w:rsidR="004E7B3E" w:rsidRPr="004E7B3E" w:rsidRDefault="004E7B3E" w:rsidP="004E7B3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E7B3E">
        <w:rPr>
          <w:rFonts w:ascii="Times New Roman" w:hAnsi="Times New Roman" w:cs="Times New Roman"/>
          <w:i/>
          <w:iCs/>
          <w:sz w:val="24"/>
          <w:szCs w:val="24"/>
        </w:rPr>
        <w:t xml:space="preserve">Co powinno określać granice użycia prawa do obrony? </w:t>
      </w:r>
      <w:r w:rsidRPr="004E7B3E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2E7629EB" w14:textId="3A4E24EE" w:rsidR="0008580D" w:rsidRPr="004E7B3E" w:rsidRDefault="004E7B3E" w:rsidP="004E7B3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E7B3E">
        <w:rPr>
          <w:rFonts w:ascii="Times New Roman" w:hAnsi="Times New Roman" w:cs="Times New Roman"/>
          <w:i/>
          <w:iCs/>
          <w:sz w:val="24"/>
          <w:szCs w:val="24"/>
        </w:rPr>
        <w:t>Wymień błogosławionych i świętych, którzy w imię miłości do Chrystusa i bliźniego ofiarowali swoje życie</w:t>
      </w:r>
      <w:r w:rsidRPr="004E7B3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88C5CF8" w14:textId="77777777" w:rsidR="004E7B3E" w:rsidRDefault="004E7B3E" w:rsidP="000858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32F0BF" w14:textId="77777777" w:rsidR="0008580D" w:rsidRDefault="0008580D" w:rsidP="000858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Modlitwa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tekst zamieszczony w podręczniku</w:t>
      </w:r>
    </w:p>
    <w:p w14:paraId="7E9E8A85" w14:textId="77777777" w:rsidR="00162BEB" w:rsidRDefault="00162BEB"/>
    <w:sectPr w:rsidR="00162BEB" w:rsidSect="004E7B3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86D32"/>
    <w:multiLevelType w:val="hybridMultilevel"/>
    <w:tmpl w:val="260CDD54"/>
    <w:lvl w:ilvl="0" w:tplc="8F926010">
      <w:start w:val="1"/>
      <w:numFmt w:val="decimal"/>
      <w:lvlText w:val="%1."/>
      <w:lvlJc w:val="left"/>
      <w:pPr>
        <w:ind w:left="928" w:hanging="36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E39AE"/>
    <w:multiLevelType w:val="hybridMultilevel"/>
    <w:tmpl w:val="023E43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97977"/>
    <w:multiLevelType w:val="hybridMultilevel"/>
    <w:tmpl w:val="267A9D4C"/>
    <w:lvl w:ilvl="0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 w15:restartNumberingAfterBreak="0">
    <w:nsid w:val="452F71E4"/>
    <w:multiLevelType w:val="hybridMultilevel"/>
    <w:tmpl w:val="F22629CE"/>
    <w:lvl w:ilvl="0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4" w15:restartNumberingAfterBreak="0">
    <w:nsid w:val="6B59104A"/>
    <w:multiLevelType w:val="hybridMultilevel"/>
    <w:tmpl w:val="483EE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6201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487237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62006387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789814598">
    <w:abstractNumId w:val="1"/>
  </w:num>
  <w:num w:numId="5" w16cid:durableId="1028524601">
    <w:abstractNumId w:val="0"/>
  </w:num>
  <w:num w:numId="6" w16cid:durableId="1831945051">
    <w:abstractNumId w:val="2"/>
  </w:num>
  <w:num w:numId="7" w16cid:durableId="12682671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6B8"/>
    <w:rsid w:val="0008580D"/>
    <w:rsid w:val="00162BEB"/>
    <w:rsid w:val="003446B8"/>
    <w:rsid w:val="004E7B3E"/>
    <w:rsid w:val="00D3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EA69C"/>
  <w15:chartTrackingRefBased/>
  <w15:docId w15:val="{29EBFD1C-CC94-4D61-BFCF-A588388C6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580D"/>
    <w:pPr>
      <w:spacing w:line="252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5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2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Borowicz</dc:creator>
  <cp:keywords/>
  <dc:description/>
  <cp:lastModifiedBy>Joanna Borowicz</cp:lastModifiedBy>
  <cp:revision>2</cp:revision>
  <dcterms:created xsi:type="dcterms:W3CDTF">2023-07-09T19:25:00Z</dcterms:created>
  <dcterms:modified xsi:type="dcterms:W3CDTF">2023-07-09T19:43:00Z</dcterms:modified>
</cp:coreProperties>
</file>