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034BFF2" w:rsidR="00CF48D8" w:rsidRPr="00477270" w:rsidRDefault="008A2E2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6. Pan Jezus daje mi siebie</w:t>
      </w:r>
    </w:p>
    <w:p w14:paraId="41E0D1D0" w14:textId="587704BD" w:rsidR="00CF48D8" w:rsidRPr="00C24912" w:rsidRDefault="00CF48D8" w:rsidP="008A2E20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A2E20" w:rsidRPr="008A2E20">
        <w:rPr>
          <w:rFonts w:ascii="Times New Roman" w:hAnsi="Times New Roman" w:cs="Times New Roman"/>
          <w:color w:val="000000"/>
          <w:sz w:val="24"/>
          <w:szCs w:val="23"/>
        </w:rPr>
        <w:t>Ukazanie potrzeby pogłębiania więzi z Jezusem poprzez regularne i systematyczne</w:t>
      </w:r>
      <w:r w:rsidR="008A2E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8A2E20" w:rsidRPr="008A2E20">
        <w:rPr>
          <w:rFonts w:ascii="Times New Roman" w:hAnsi="Times New Roman" w:cs="Times New Roman"/>
          <w:color w:val="000000"/>
          <w:sz w:val="24"/>
          <w:szCs w:val="23"/>
        </w:rPr>
        <w:t>przystępowanie do sakramentu pokuty i pojednania.</w:t>
      </w:r>
    </w:p>
    <w:p w14:paraId="423FFBDB" w14:textId="2F07A75D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76E74" w:rsidRPr="00376E74">
        <w:rPr>
          <w:rFonts w:ascii="Times New Roman" w:hAnsi="Times New Roman" w:cs="Times New Roman"/>
          <w:sz w:val="24"/>
          <w:szCs w:val="28"/>
        </w:rPr>
        <w:t>Pismo Święte, podręcznik,</w:t>
      </w:r>
      <w:r w:rsidR="00AE1C7F">
        <w:rPr>
          <w:rFonts w:ascii="Times New Roman" w:hAnsi="Times New Roman" w:cs="Times New Roman"/>
          <w:sz w:val="24"/>
          <w:szCs w:val="28"/>
        </w:rPr>
        <w:t xml:space="preserve">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7698B45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2F525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A2E20">
        <w:rPr>
          <w:rFonts w:ascii="Times New Roman" w:hAnsi="Times New Roman" w:cs="Times New Roman"/>
          <w:i/>
          <w:sz w:val="24"/>
          <w:szCs w:val="28"/>
        </w:rPr>
        <w:t>Ps</w:t>
      </w:r>
      <w:proofErr w:type="spellEnd"/>
      <w:r w:rsidR="008A2E20">
        <w:rPr>
          <w:rFonts w:ascii="Times New Roman" w:hAnsi="Times New Roman" w:cs="Times New Roman"/>
          <w:i/>
          <w:sz w:val="24"/>
          <w:szCs w:val="28"/>
        </w:rPr>
        <w:t xml:space="preserve"> 130.</w:t>
      </w:r>
    </w:p>
    <w:p w14:paraId="6C3578EA" w14:textId="0CEF072D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2F5250" w:rsidRPr="00B712B1">
        <w:rPr>
          <w:rFonts w:ascii="Times New Roman" w:hAnsi="Times New Roman" w:cs="Times New Roman"/>
          <w:sz w:val="24"/>
          <w:szCs w:val="28"/>
        </w:rPr>
        <w:t>.</w:t>
      </w:r>
    </w:p>
    <w:p w14:paraId="557F783F" w14:textId="0B0E2441" w:rsidR="00AE1C7F" w:rsidRDefault="008A2E20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żyję”.</w:t>
      </w:r>
    </w:p>
    <w:p w14:paraId="38918850" w14:textId="316182A1" w:rsidR="008A2E20" w:rsidRDefault="008A2E20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Systematyczność w spotkaniach z Jezusem w sakramentach.</w:t>
      </w:r>
    </w:p>
    <w:p w14:paraId="7961A0C4" w14:textId="1D6A8560" w:rsidR="008A2E20" w:rsidRDefault="008A2E20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Dziewięć pierwszych piątków miesiąca.</w:t>
      </w:r>
    </w:p>
    <w:p w14:paraId="1A8B7644" w14:textId="4A900437" w:rsidR="008A2E20" w:rsidRDefault="008A2E20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Nawyki – KP.Zad.1. Pogadanka o innych nawykach.</w:t>
      </w:r>
    </w:p>
    <w:p w14:paraId="11FE9CD5" w14:textId="0C5CD438" w:rsidR="008A2E20" w:rsidRDefault="008A2E20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Cel odprawienia pierwszych piątków miesiąca – nawyk troski o życie w łasce.</w:t>
      </w:r>
    </w:p>
    <w:p w14:paraId="75A314AB" w14:textId="63ED1BEB" w:rsidR="008A2E20" w:rsidRDefault="008A2E20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Uzupełnianka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KP.Zad.2.</w:t>
      </w:r>
    </w:p>
    <w:p w14:paraId="39F0F750" w14:textId="0147D159" w:rsidR="008A28E8" w:rsidRDefault="002F5250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8A2E20">
        <w:rPr>
          <w:rFonts w:ascii="Times New Roman" w:hAnsi="Times New Roman" w:cs="Times New Roman"/>
          <w:sz w:val="24"/>
          <w:szCs w:val="28"/>
        </w:rPr>
        <w:t>3 nawyki pogłębiające przyjaźń z Jezusem.</w:t>
      </w:r>
    </w:p>
    <w:p w14:paraId="524DC56C" w14:textId="48BC643A" w:rsidR="008A28E8" w:rsidRDefault="00FE353F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376E74">
        <w:rPr>
          <w:rFonts w:ascii="Times New Roman" w:hAnsi="Times New Roman" w:cs="Times New Roman"/>
          <w:sz w:val="24"/>
          <w:szCs w:val="28"/>
        </w:rPr>
        <w:t xml:space="preserve"> końcowa</w:t>
      </w:r>
      <w:r w:rsidR="008A2E20">
        <w:rPr>
          <w:rFonts w:ascii="Times New Roman" w:hAnsi="Times New Roman" w:cs="Times New Roman"/>
          <w:sz w:val="24"/>
          <w:szCs w:val="28"/>
        </w:rPr>
        <w:t xml:space="preserve">: </w:t>
      </w:r>
      <w:r w:rsidR="008A2E20">
        <w:rPr>
          <w:rFonts w:ascii="Times New Roman" w:hAnsi="Times New Roman" w:cs="Times New Roman"/>
          <w:i/>
          <w:sz w:val="24"/>
          <w:szCs w:val="28"/>
        </w:rPr>
        <w:t>Akt żalu</w:t>
      </w:r>
      <w:r w:rsidR="008A2E20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0DE4A844" w14:textId="74CC4008" w:rsidR="002F5250" w:rsidRDefault="00B712B1" w:rsidP="002F5250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17600967" w14:textId="77777777" w:rsidR="008A2E20" w:rsidRPr="008A2E20" w:rsidRDefault="008A2E20" w:rsidP="008A2E2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A2E20">
        <w:rPr>
          <w:rFonts w:ascii="Times New Roman" w:hAnsi="Times New Roman" w:cs="Times New Roman"/>
          <w:sz w:val="24"/>
          <w:szCs w:val="28"/>
        </w:rPr>
        <w:t>Jezus daje nam siebie w Komunii Świętej. Możemy Go przyjmować</w:t>
      </w:r>
    </w:p>
    <w:p w14:paraId="3EA43BCC" w14:textId="70E07C81" w:rsidR="00B712B1" w:rsidRPr="00376E74" w:rsidRDefault="008A2E20" w:rsidP="008A2E2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A2E20">
        <w:rPr>
          <w:rFonts w:ascii="Times New Roman" w:hAnsi="Times New Roman" w:cs="Times New Roman"/>
          <w:sz w:val="24"/>
          <w:szCs w:val="28"/>
        </w:rPr>
        <w:t>tylko wtedy, gdy jesteśmy w</w:t>
      </w:r>
      <w:r>
        <w:rPr>
          <w:rFonts w:ascii="Times New Roman" w:hAnsi="Times New Roman" w:cs="Times New Roman"/>
          <w:sz w:val="24"/>
          <w:szCs w:val="28"/>
        </w:rPr>
        <w:t xml:space="preserve"> stanie łaski uświęcającej, dla</w:t>
      </w:r>
      <w:r w:rsidRPr="008A2E20">
        <w:rPr>
          <w:rFonts w:ascii="Times New Roman" w:hAnsi="Times New Roman" w:cs="Times New Roman"/>
          <w:sz w:val="24"/>
          <w:szCs w:val="28"/>
        </w:rPr>
        <w:t>tego systematycznie powinniśmy korzystać z</w:t>
      </w:r>
      <w:r>
        <w:rPr>
          <w:rFonts w:ascii="Times New Roman" w:hAnsi="Times New Roman" w:cs="Times New Roman"/>
          <w:sz w:val="24"/>
          <w:szCs w:val="28"/>
        </w:rPr>
        <w:t xml:space="preserve"> sakramentu pokuty i pojednania</w:t>
      </w:r>
      <w:r w:rsidR="00B712B1" w:rsidRPr="00B712B1">
        <w:rPr>
          <w:rFonts w:ascii="Times New Roman" w:hAnsi="Times New Roman" w:cs="Times New Roman"/>
          <w:sz w:val="24"/>
          <w:szCs w:val="28"/>
        </w:rPr>
        <w:t>.</w:t>
      </w:r>
    </w:p>
    <w:sectPr w:rsidR="00B712B1" w:rsidRPr="00376E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2F5250"/>
    <w:rsid w:val="0034240E"/>
    <w:rsid w:val="00376E74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F7E50"/>
    <w:rsid w:val="00827B17"/>
    <w:rsid w:val="00880C32"/>
    <w:rsid w:val="00885ACE"/>
    <w:rsid w:val="008A28E8"/>
    <w:rsid w:val="008A2E20"/>
    <w:rsid w:val="00962B53"/>
    <w:rsid w:val="00984921"/>
    <w:rsid w:val="009914C0"/>
    <w:rsid w:val="009D58A7"/>
    <w:rsid w:val="00A15E8B"/>
    <w:rsid w:val="00A36D1A"/>
    <w:rsid w:val="00A41B93"/>
    <w:rsid w:val="00AE1C7F"/>
    <w:rsid w:val="00B43566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3A52-BB34-4C8C-AE56-7DF0271A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21</cp:revision>
  <dcterms:created xsi:type="dcterms:W3CDTF">2021-07-23T20:32:00Z</dcterms:created>
  <dcterms:modified xsi:type="dcterms:W3CDTF">2023-08-12T10:13:00Z</dcterms:modified>
</cp:coreProperties>
</file>