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5D14" w14:textId="296A4A2A" w:rsidR="00CF48D8" w:rsidRPr="00477270" w:rsidRDefault="005C6B9A" w:rsidP="00885ACE">
      <w:pPr>
        <w:jc w:val="center"/>
        <w:rPr>
          <w:rFonts w:ascii="Times New Roman" w:hAnsi="Times New Roman" w:cs="Times New Roman"/>
          <w:b/>
          <w:bCs/>
          <w:sz w:val="24"/>
          <w:szCs w:val="28"/>
        </w:rPr>
      </w:pPr>
      <w:r>
        <w:rPr>
          <w:rFonts w:ascii="Times New Roman" w:hAnsi="Times New Roman" w:cs="Times New Roman"/>
          <w:b/>
          <w:bCs/>
          <w:sz w:val="24"/>
          <w:szCs w:val="28"/>
        </w:rPr>
        <w:t>29. Na modlitwie poznaję Boga</w:t>
      </w:r>
    </w:p>
    <w:p w14:paraId="73FA1BF0" w14:textId="68AAA498" w:rsidR="004A6020" w:rsidRDefault="00CF48D8" w:rsidP="005C6B9A">
      <w:pPr>
        <w:spacing w:after="120"/>
        <w:rPr>
          <w:rFonts w:ascii="Times New Roman" w:hAnsi="Times New Roman" w:cs="Times New Roman"/>
          <w:color w:val="000000"/>
          <w:sz w:val="24"/>
          <w:szCs w:val="23"/>
        </w:rPr>
      </w:pPr>
      <w:r w:rsidRPr="00477270">
        <w:rPr>
          <w:rFonts w:ascii="Times New Roman" w:hAnsi="Times New Roman" w:cs="Times New Roman"/>
          <w:b/>
          <w:bCs/>
          <w:sz w:val="24"/>
          <w:szCs w:val="28"/>
        </w:rPr>
        <w:t xml:space="preserve">Cel: </w:t>
      </w:r>
      <w:r w:rsidR="005C6B9A" w:rsidRPr="005C6B9A">
        <w:rPr>
          <w:rFonts w:ascii="Times New Roman" w:hAnsi="Times New Roman" w:cs="Times New Roman"/>
          <w:color w:val="000000"/>
          <w:sz w:val="24"/>
          <w:szCs w:val="23"/>
        </w:rPr>
        <w:t>Uświadomienie prawdy, że człowiek może prosić Boga o to, co jest zgodne</w:t>
      </w:r>
      <w:r w:rsidR="005C6B9A">
        <w:rPr>
          <w:rFonts w:ascii="Times New Roman" w:hAnsi="Times New Roman" w:cs="Times New Roman"/>
          <w:color w:val="000000"/>
          <w:sz w:val="24"/>
          <w:szCs w:val="23"/>
        </w:rPr>
        <w:t xml:space="preserve"> </w:t>
      </w:r>
      <w:r w:rsidR="005C6B9A" w:rsidRPr="005C6B9A">
        <w:rPr>
          <w:rFonts w:ascii="Times New Roman" w:hAnsi="Times New Roman" w:cs="Times New Roman"/>
          <w:color w:val="000000"/>
          <w:sz w:val="24"/>
          <w:szCs w:val="23"/>
        </w:rPr>
        <w:t>z Jego wolą</w:t>
      </w:r>
      <w:r w:rsidR="004A6020">
        <w:rPr>
          <w:rFonts w:ascii="Times New Roman" w:hAnsi="Times New Roman" w:cs="Times New Roman"/>
          <w:color w:val="000000"/>
          <w:sz w:val="24"/>
          <w:szCs w:val="23"/>
        </w:rPr>
        <w:t>.</w:t>
      </w:r>
    </w:p>
    <w:p w14:paraId="423FFBDB" w14:textId="376ED683" w:rsidR="00CF48D8" w:rsidRPr="00477270" w:rsidRDefault="00CF48D8" w:rsidP="00376E74">
      <w:pPr>
        <w:spacing w:after="120"/>
        <w:rPr>
          <w:rFonts w:ascii="Times New Roman" w:hAnsi="Times New Roman" w:cs="Times New Roman"/>
          <w:sz w:val="24"/>
          <w:szCs w:val="28"/>
        </w:rPr>
      </w:pPr>
      <w:r w:rsidRPr="00477270">
        <w:rPr>
          <w:rFonts w:ascii="Times New Roman" w:hAnsi="Times New Roman" w:cs="Times New Roman"/>
          <w:b/>
          <w:bCs/>
          <w:sz w:val="24"/>
          <w:szCs w:val="28"/>
        </w:rPr>
        <w:t>Potrzebne:</w:t>
      </w:r>
      <w:r w:rsidR="005C6B9A">
        <w:rPr>
          <w:rFonts w:ascii="Times New Roman" w:hAnsi="Times New Roman" w:cs="Times New Roman"/>
          <w:sz w:val="24"/>
          <w:szCs w:val="28"/>
        </w:rPr>
        <w:t xml:space="preserve"> P</w:t>
      </w:r>
      <w:r w:rsidR="00E97D01">
        <w:rPr>
          <w:rFonts w:ascii="Times New Roman" w:hAnsi="Times New Roman" w:cs="Times New Roman"/>
          <w:sz w:val="24"/>
          <w:szCs w:val="28"/>
        </w:rPr>
        <w:t>odręcznik</w:t>
      </w:r>
      <w:r w:rsidR="00F64D3C" w:rsidRPr="00F64D3C">
        <w:rPr>
          <w:rFonts w:ascii="Times New Roman" w:hAnsi="Times New Roman" w:cs="Times New Roman"/>
          <w:sz w:val="24"/>
          <w:szCs w:val="28"/>
        </w:rPr>
        <w:t>, karty pracy.</w:t>
      </w:r>
    </w:p>
    <w:p w14:paraId="525D648F" w14:textId="5FB76229" w:rsidR="00880C32" w:rsidRPr="00477270" w:rsidRDefault="00CF48D8" w:rsidP="00885ACE">
      <w:pPr>
        <w:spacing w:after="0"/>
        <w:rPr>
          <w:rFonts w:ascii="Times New Roman" w:hAnsi="Times New Roman" w:cs="Times New Roman"/>
          <w:b/>
          <w:bCs/>
          <w:sz w:val="24"/>
          <w:szCs w:val="28"/>
          <w:u w:val="single"/>
        </w:rPr>
      </w:pPr>
      <w:r w:rsidRPr="00477270">
        <w:rPr>
          <w:rFonts w:ascii="Times New Roman" w:hAnsi="Times New Roman" w:cs="Times New Roman"/>
          <w:b/>
          <w:bCs/>
          <w:sz w:val="24"/>
          <w:szCs w:val="28"/>
          <w:u w:val="single"/>
        </w:rPr>
        <w:t>Przebieg lekcji</w:t>
      </w:r>
    </w:p>
    <w:p w14:paraId="0E236606" w14:textId="4C12B028" w:rsidR="00BD4B60" w:rsidRPr="00E32C07" w:rsidRDefault="00402660" w:rsidP="005C6B9A">
      <w:pPr>
        <w:pStyle w:val="Akapitzlist"/>
        <w:numPr>
          <w:ilvl w:val="0"/>
          <w:numId w:val="9"/>
        </w:numPr>
        <w:rPr>
          <w:rFonts w:ascii="Times New Roman" w:hAnsi="Times New Roman" w:cs="Times New Roman"/>
          <w:i/>
          <w:sz w:val="24"/>
          <w:szCs w:val="28"/>
        </w:rPr>
      </w:pPr>
      <w:r w:rsidRPr="00A245F9">
        <w:rPr>
          <w:rFonts w:ascii="Times New Roman" w:hAnsi="Times New Roman" w:cs="Times New Roman"/>
          <w:sz w:val="24"/>
          <w:szCs w:val="28"/>
        </w:rPr>
        <w:t>Modlitwa</w:t>
      </w:r>
      <w:r w:rsidR="005C6B9A">
        <w:rPr>
          <w:rFonts w:ascii="Times New Roman" w:hAnsi="Times New Roman" w:cs="Times New Roman"/>
          <w:sz w:val="24"/>
          <w:szCs w:val="28"/>
        </w:rPr>
        <w:t xml:space="preserve"> śpiewem </w:t>
      </w:r>
      <w:r w:rsidR="005C6B9A">
        <w:rPr>
          <w:rFonts w:ascii="Times New Roman" w:hAnsi="Times New Roman" w:cs="Times New Roman"/>
          <w:i/>
          <w:sz w:val="24"/>
          <w:szCs w:val="28"/>
        </w:rPr>
        <w:t>Będę śpiewał Tobie</w:t>
      </w:r>
      <w:r w:rsidR="005C6B9A">
        <w:rPr>
          <w:rFonts w:ascii="Times New Roman" w:hAnsi="Times New Roman" w:cs="Times New Roman"/>
          <w:sz w:val="24"/>
          <w:szCs w:val="28"/>
        </w:rPr>
        <w:t>.</w:t>
      </w:r>
    </w:p>
    <w:p w14:paraId="6C3578EA" w14:textId="3B20DDD8" w:rsidR="002F5250" w:rsidRPr="00B712B1" w:rsidRDefault="00B712B1" w:rsidP="00B712B1">
      <w:pPr>
        <w:pStyle w:val="Akapitzlist"/>
        <w:numPr>
          <w:ilvl w:val="0"/>
          <w:numId w:val="9"/>
        </w:numPr>
        <w:rPr>
          <w:rFonts w:ascii="Times New Roman" w:hAnsi="Times New Roman" w:cs="Times New Roman"/>
          <w:sz w:val="24"/>
          <w:szCs w:val="28"/>
        </w:rPr>
      </w:pPr>
      <w:r>
        <w:rPr>
          <w:rFonts w:ascii="Times New Roman" w:hAnsi="Times New Roman" w:cs="Times New Roman"/>
          <w:sz w:val="24"/>
          <w:szCs w:val="28"/>
        </w:rPr>
        <w:t>Sprawdzenie obecności i pracy domowej</w:t>
      </w:r>
      <w:r w:rsidR="00F41AC6">
        <w:rPr>
          <w:rFonts w:ascii="Times New Roman" w:hAnsi="Times New Roman" w:cs="Times New Roman"/>
          <w:sz w:val="24"/>
          <w:szCs w:val="28"/>
        </w:rPr>
        <w:t>.</w:t>
      </w:r>
    </w:p>
    <w:p w14:paraId="02AE564D" w14:textId="6D64483C" w:rsidR="00A245F9" w:rsidRDefault="00A245F9" w:rsidP="00A245F9">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„Świat, w którym żyję”. Pytania do tekstu.</w:t>
      </w:r>
    </w:p>
    <w:p w14:paraId="44134F86" w14:textId="18128E95" w:rsidR="00A245F9" w:rsidRDefault="005C6B9A" w:rsidP="00A245F9">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Eksperyment z zasłoniętymi oczami.</w:t>
      </w:r>
    </w:p>
    <w:p w14:paraId="1AF4B177" w14:textId="20F96829" w:rsidR="005C6B9A" w:rsidRDefault="005C6B9A" w:rsidP="005C6B9A">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 xml:space="preserve">Namaszczenie Dawida na króla: </w:t>
      </w:r>
      <w:r w:rsidRPr="005C6B9A">
        <w:rPr>
          <w:rFonts w:ascii="Times New Roman" w:hAnsi="Times New Roman" w:cs="Times New Roman"/>
          <w:sz w:val="24"/>
          <w:szCs w:val="28"/>
        </w:rPr>
        <w:t>1 Sm 16,1-13a</w:t>
      </w:r>
      <w:r>
        <w:rPr>
          <w:rFonts w:ascii="Times New Roman" w:hAnsi="Times New Roman" w:cs="Times New Roman"/>
          <w:sz w:val="24"/>
          <w:szCs w:val="28"/>
        </w:rPr>
        <w:t>. Pytania do tekstu i wyjaśnienia katechety.</w:t>
      </w:r>
    </w:p>
    <w:p w14:paraId="57638BDC" w14:textId="3437DB34" w:rsidR="005C6B9A" w:rsidRPr="00A245F9" w:rsidRDefault="005C6B9A" w:rsidP="005C6B9A">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KP.Zad.1-2.</w:t>
      </w:r>
    </w:p>
    <w:p w14:paraId="4F534BB6" w14:textId="158C4F8A" w:rsidR="006D5F3F" w:rsidRPr="006D5F3F" w:rsidRDefault="006D5F3F" w:rsidP="006D5F3F">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P</w:t>
      </w:r>
      <w:r w:rsidR="00A245F9">
        <w:rPr>
          <w:rFonts w:ascii="Times New Roman" w:hAnsi="Times New Roman" w:cs="Times New Roman"/>
          <w:sz w:val="24"/>
          <w:szCs w:val="28"/>
        </w:rPr>
        <w:t>odsumowanie katechety.</w:t>
      </w:r>
    </w:p>
    <w:p w14:paraId="480CDE19" w14:textId="38C9AA9E" w:rsidR="00E97D01" w:rsidRPr="00853DF4" w:rsidRDefault="00E97D01" w:rsidP="00853DF4">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 xml:space="preserve">Praca odmowa: </w:t>
      </w:r>
      <w:r w:rsidR="005C6B9A">
        <w:rPr>
          <w:rFonts w:ascii="Times New Roman" w:hAnsi="Times New Roman" w:cs="Times New Roman"/>
          <w:sz w:val="24"/>
          <w:szCs w:val="28"/>
        </w:rPr>
        <w:t>napisać modlitwę, którą mógłby ułożyć Dawid.</w:t>
      </w:r>
      <w:bookmarkStart w:id="0" w:name="_GoBack"/>
      <w:bookmarkEnd w:id="0"/>
    </w:p>
    <w:p w14:paraId="71944DAC" w14:textId="1ABA0656" w:rsidR="00973DAB" w:rsidRPr="00973DAB" w:rsidRDefault="00FE353F" w:rsidP="00620CCA">
      <w:pPr>
        <w:pStyle w:val="Akapitzlist"/>
        <w:numPr>
          <w:ilvl w:val="0"/>
          <w:numId w:val="9"/>
        </w:numPr>
        <w:spacing w:before="120" w:after="120"/>
        <w:rPr>
          <w:rFonts w:ascii="Times New Roman" w:hAnsi="Times New Roman" w:cs="Times New Roman"/>
          <w:sz w:val="24"/>
          <w:szCs w:val="28"/>
        </w:rPr>
      </w:pPr>
      <w:r w:rsidRPr="00973DAB">
        <w:rPr>
          <w:rFonts w:ascii="Times New Roman" w:hAnsi="Times New Roman" w:cs="Times New Roman"/>
          <w:sz w:val="24"/>
          <w:szCs w:val="28"/>
        </w:rPr>
        <w:t>Modlitwa</w:t>
      </w:r>
      <w:r w:rsidR="00E32C07">
        <w:rPr>
          <w:rFonts w:ascii="Times New Roman" w:hAnsi="Times New Roman" w:cs="Times New Roman"/>
          <w:sz w:val="24"/>
          <w:szCs w:val="28"/>
        </w:rPr>
        <w:t xml:space="preserve"> </w:t>
      </w:r>
      <w:r w:rsidR="005C6B9A">
        <w:rPr>
          <w:rFonts w:ascii="Times New Roman" w:hAnsi="Times New Roman" w:cs="Times New Roman"/>
          <w:i/>
          <w:sz w:val="24"/>
          <w:szCs w:val="28"/>
        </w:rPr>
        <w:t>Ojcze nasz</w:t>
      </w:r>
      <w:r w:rsidR="005C6B9A">
        <w:rPr>
          <w:rFonts w:ascii="Times New Roman" w:hAnsi="Times New Roman" w:cs="Times New Roman"/>
          <w:sz w:val="24"/>
          <w:szCs w:val="28"/>
        </w:rPr>
        <w:t>.</w:t>
      </w:r>
    </w:p>
    <w:p w14:paraId="0DE4A844" w14:textId="04DEC766" w:rsidR="002F5250" w:rsidRPr="00973DAB" w:rsidRDefault="00B712B1" w:rsidP="00620CCA">
      <w:pPr>
        <w:spacing w:before="120" w:after="0"/>
        <w:rPr>
          <w:rFonts w:ascii="Times New Roman" w:hAnsi="Times New Roman" w:cs="Times New Roman"/>
          <w:sz w:val="24"/>
          <w:szCs w:val="28"/>
        </w:rPr>
      </w:pPr>
      <w:r w:rsidRPr="00973DAB">
        <w:rPr>
          <w:rFonts w:ascii="Times New Roman" w:hAnsi="Times New Roman" w:cs="Times New Roman"/>
          <w:b/>
          <w:sz w:val="24"/>
          <w:szCs w:val="28"/>
          <w:u w:val="single"/>
        </w:rPr>
        <w:t>Notatka</w:t>
      </w:r>
    </w:p>
    <w:p w14:paraId="0023BAE9" w14:textId="569C714C" w:rsidR="00406A91" w:rsidRPr="00544DDC" w:rsidRDefault="005C6B9A" w:rsidP="006D5F3F">
      <w:pPr>
        <w:spacing w:after="120"/>
        <w:jc w:val="both"/>
        <w:rPr>
          <w:rFonts w:ascii="Times New Roman" w:hAnsi="Times New Roman" w:cs="Times New Roman"/>
          <w:sz w:val="24"/>
          <w:szCs w:val="28"/>
        </w:rPr>
      </w:pPr>
      <w:r w:rsidRPr="005C6B9A">
        <w:rPr>
          <w:rFonts w:ascii="Times New Roman" w:hAnsi="Times New Roman" w:cs="Times New Roman"/>
          <w:sz w:val="24"/>
          <w:szCs w:val="28"/>
        </w:rPr>
        <w:t>W czasie modlitwy Pan Bóg objawia nam swoją wolę. Chociaż czasem wydaje się nam to trudne lub nie rozumiemy, dlaczego Bóg czegoś od nas oczekuje, to trzeba pamiętać, że On wie więcej niż my. Jeśli tylko zaufamy Bogu, to On doprowadzi nas do czegoś większego i lepszego. Bóg nie daje nam zadań, których nie potrafimy wykonać. Wie, że sobie poradzimy, a On nam w tym pomaga</w:t>
      </w:r>
      <w:r w:rsidR="00E97D01">
        <w:rPr>
          <w:rFonts w:ascii="Times New Roman" w:hAnsi="Times New Roman" w:cs="Times New Roman"/>
          <w:sz w:val="24"/>
          <w:szCs w:val="28"/>
        </w:rPr>
        <w:t>.</w:t>
      </w:r>
    </w:p>
    <w:sectPr w:rsidR="00406A91" w:rsidRPr="00544DDC" w:rsidSect="00767FDA">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EA"/>
    <w:multiLevelType w:val="hybridMultilevel"/>
    <w:tmpl w:val="D2FA6170"/>
    <w:lvl w:ilvl="0" w:tplc="172EC40E">
      <w:start w:val="2"/>
      <w:numFmt w:val="bullet"/>
      <w:lvlText w:val="•"/>
      <w:lvlJc w:val="left"/>
      <w:pPr>
        <w:ind w:left="1425" w:hanging="705"/>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CBE15EE"/>
    <w:multiLevelType w:val="hybridMultilevel"/>
    <w:tmpl w:val="EA901580"/>
    <w:lvl w:ilvl="0" w:tplc="04150001">
      <w:start w:val="1"/>
      <w:numFmt w:val="bullet"/>
      <w:lvlText w:val=""/>
      <w:lvlJc w:val="left"/>
      <w:pPr>
        <w:ind w:left="1080" w:hanging="360"/>
      </w:pPr>
      <w:rPr>
        <w:rFonts w:ascii="Symbol" w:hAnsi="Symbol" w:cs="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6F1E10"/>
    <w:multiLevelType w:val="hybridMultilevel"/>
    <w:tmpl w:val="011CD61C"/>
    <w:lvl w:ilvl="0" w:tplc="04150001">
      <w:start w:val="1"/>
      <w:numFmt w:val="bullet"/>
      <w:lvlText w:val=""/>
      <w:lvlJc w:val="left"/>
      <w:pPr>
        <w:ind w:left="1425" w:hanging="705"/>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76E6D56"/>
    <w:multiLevelType w:val="hybridMultilevel"/>
    <w:tmpl w:val="B4E65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DD2C73"/>
    <w:multiLevelType w:val="hybridMultilevel"/>
    <w:tmpl w:val="D400C63C"/>
    <w:lvl w:ilvl="0" w:tplc="172EC40E">
      <w:start w:val="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CE426C9"/>
    <w:multiLevelType w:val="hybridMultilevel"/>
    <w:tmpl w:val="FF4ED69E"/>
    <w:lvl w:ilvl="0" w:tplc="6704774C">
      <w:start w:val="1"/>
      <w:numFmt w:val="decimal"/>
      <w:lvlText w:val="%1."/>
      <w:lvlJc w:val="left"/>
      <w:pPr>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587804"/>
    <w:multiLevelType w:val="hybridMultilevel"/>
    <w:tmpl w:val="13725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4E1990"/>
    <w:multiLevelType w:val="hybridMultilevel"/>
    <w:tmpl w:val="BD24BA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A3D27BE"/>
    <w:multiLevelType w:val="hybridMultilevel"/>
    <w:tmpl w:val="9738D794"/>
    <w:lvl w:ilvl="0" w:tplc="6704774C">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931BA5"/>
    <w:multiLevelType w:val="hybridMultilevel"/>
    <w:tmpl w:val="1D860E0C"/>
    <w:lvl w:ilvl="0" w:tplc="B204FAD4">
      <w:start w:val="1"/>
      <w:numFmt w:val="bullet"/>
      <w:lvlText w:val=""/>
      <w:lvlJc w:val="left"/>
      <w:pPr>
        <w:ind w:left="624" w:hanging="227"/>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7B697D"/>
    <w:multiLevelType w:val="hybridMultilevel"/>
    <w:tmpl w:val="564CF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824955"/>
    <w:multiLevelType w:val="hybridMultilevel"/>
    <w:tmpl w:val="26C23F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0"/>
  </w:num>
  <w:num w:numId="5">
    <w:abstractNumId w:val="2"/>
  </w:num>
  <w:num w:numId="6">
    <w:abstractNumId w:val="11"/>
  </w:num>
  <w:num w:numId="7">
    <w:abstractNumId w:val="1"/>
  </w:num>
  <w:num w:numId="8">
    <w:abstractNumId w:val="10"/>
  </w:num>
  <w:num w:numId="9">
    <w:abstractNumId w:val="5"/>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0D"/>
    <w:rsid w:val="000579CB"/>
    <w:rsid w:val="000777E4"/>
    <w:rsid w:val="00082B2B"/>
    <w:rsid w:val="000E1E58"/>
    <w:rsid w:val="000F7482"/>
    <w:rsid w:val="00173249"/>
    <w:rsid w:val="001B31CB"/>
    <w:rsid w:val="001E6EBB"/>
    <w:rsid w:val="0029017D"/>
    <w:rsid w:val="002F5250"/>
    <w:rsid w:val="0034240E"/>
    <w:rsid w:val="00376E74"/>
    <w:rsid w:val="00395E2D"/>
    <w:rsid w:val="00396898"/>
    <w:rsid w:val="00402660"/>
    <w:rsid w:val="0040346D"/>
    <w:rsid w:val="00406A91"/>
    <w:rsid w:val="004619C9"/>
    <w:rsid w:val="00477270"/>
    <w:rsid w:val="004A6020"/>
    <w:rsid w:val="005102EF"/>
    <w:rsid w:val="00537DB4"/>
    <w:rsid w:val="00544DDC"/>
    <w:rsid w:val="00584D10"/>
    <w:rsid w:val="005B000E"/>
    <w:rsid w:val="005C6B9A"/>
    <w:rsid w:val="00620CCA"/>
    <w:rsid w:val="006D5F3F"/>
    <w:rsid w:val="00767FDA"/>
    <w:rsid w:val="0079622F"/>
    <w:rsid w:val="007C2954"/>
    <w:rsid w:val="007F7E50"/>
    <w:rsid w:val="00827B17"/>
    <w:rsid w:val="00831DA5"/>
    <w:rsid w:val="00853DF4"/>
    <w:rsid w:val="0087789E"/>
    <w:rsid w:val="00880C32"/>
    <w:rsid w:val="00885ACE"/>
    <w:rsid w:val="008A28E8"/>
    <w:rsid w:val="008A2E20"/>
    <w:rsid w:val="00962B53"/>
    <w:rsid w:val="00973A59"/>
    <w:rsid w:val="00973DAB"/>
    <w:rsid w:val="00984921"/>
    <w:rsid w:val="009914C0"/>
    <w:rsid w:val="009D58A7"/>
    <w:rsid w:val="00A15E8B"/>
    <w:rsid w:val="00A245F9"/>
    <w:rsid w:val="00A36D1A"/>
    <w:rsid w:val="00A41B93"/>
    <w:rsid w:val="00AE1C7F"/>
    <w:rsid w:val="00B12F24"/>
    <w:rsid w:val="00B43566"/>
    <w:rsid w:val="00B712B1"/>
    <w:rsid w:val="00BB3F4D"/>
    <w:rsid w:val="00BC584D"/>
    <w:rsid w:val="00BD4B60"/>
    <w:rsid w:val="00C24912"/>
    <w:rsid w:val="00C51099"/>
    <w:rsid w:val="00CF48D8"/>
    <w:rsid w:val="00D6531B"/>
    <w:rsid w:val="00DA208F"/>
    <w:rsid w:val="00E02588"/>
    <w:rsid w:val="00E275BD"/>
    <w:rsid w:val="00E30027"/>
    <w:rsid w:val="00E32C07"/>
    <w:rsid w:val="00E6480D"/>
    <w:rsid w:val="00E97D01"/>
    <w:rsid w:val="00EA0524"/>
    <w:rsid w:val="00EE3F9D"/>
    <w:rsid w:val="00EF5021"/>
    <w:rsid w:val="00F000DC"/>
    <w:rsid w:val="00F41AC6"/>
    <w:rsid w:val="00F64D3C"/>
    <w:rsid w:val="00FE353F"/>
    <w:rsid w:val="00FE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D57"/>
  <w15:chartTrackingRefBased/>
  <w15:docId w15:val="{A0EDF860-0EBC-414C-BE63-C91A255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CF48D8"/>
    <w:pPr>
      <w:ind w:left="720"/>
      <w:contextualSpacing/>
    </w:pPr>
  </w:style>
  <w:style w:type="character" w:styleId="Hipercze">
    <w:name w:val="Hyperlink"/>
    <w:basedOn w:val="Domylnaczcionkaakapitu"/>
    <w:uiPriority w:val="99"/>
    <w:unhideWhenUsed/>
    <w:rsid w:val="00CF48D8"/>
    <w:rPr>
      <w:color w:val="0563C1" w:themeColor="hyperlink"/>
      <w:u w:val="single"/>
    </w:rPr>
  </w:style>
  <w:style w:type="character" w:customStyle="1" w:styleId="UnresolvedMention">
    <w:name w:val="Unresolved Mention"/>
    <w:basedOn w:val="Domylnaczcionkaakapitu"/>
    <w:uiPriority w:val="99"/>
    <w:semiHidden/>
    <w:unhideWhenUsed/>
    <w:rsid w:val="00CF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854E-F605-434B-BDE8-AEF4C20C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130</Words>
  <Characters>781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Konto Microsoft</cp:lastModifiedBy>
  <cp:revision>46</cp:revision>
  <dcterms:created xsi:type="dcterms:W3CDTF">2021-07-23T20:32:00Z</dcterms:created>
  <dcterms:modified xsi:type="dcterms:W3CDTF">2023-08-14T12:09:00Z</dcterms:modified>
</cp:coreProperties>
</file>