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399AC7CE" w:rsidR="00C529E9" w:rsidRDefault="00CF720C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57. Wielkanoc</w:t>
      </w:r>
    </w:p>
    <w:p w14:paraId="385BFAC5" w14:textId="041999E5" w:rsidR="00550A52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CF720C" w:rsidRPr="00CF720C">
        <w:rPr>
          <w:rFonts w:ascii="Times New Roman" w:hAnsi="Times New Roman" w:cs="Times New Roman"/>
          <w:sz w:val="24"/>
          <w:szCs w:val="24"/>
        </w:rPr>
        <w:t>Ukazanie znaczenia zmartwychwstania Pana Jezusa</w:t>
      </w:r>
      <w:r w:rsidR="00390EB5" w:rsidRPr="00390EB5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7ECF3177" w:rsidR="00561AE3" w:rsidRPr="006B2B56" w:rsidRDefault="00CF48D8" w:rsidP="008C67D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8C67D0">
        <w:rPr>
          <w:rFonts w:ascii="Times New Roman" w:hAnsi="Times New Roman" w:cs="Times New Roman"/>
          <w:sz w:val="24"/>
          <w:szCs w:val="24"/>
        </w:rPr>
        <w:t xml:space="preserve">, </w:t>
      </w:r>
      <w:r w:rsidR="00CA4A27">
        <w:rPr>
          <w:rFonts w:ascii="Times New Roman" w:hAnsi="Times New Roman" w:cs="Times New Roman"/>
          <w:sz w:val="24"/>
          <w:szCs w:val="24"/>
        </w:rPr>
        <w:t>Pismo Święte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5C8286" w14:textId="7F18394A" w:rsidR="0051392A" w:rsidRPr="00CA4A27" w:rsidRDefault="00CA4A27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Jezus zwyciężył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CBF76" w14:textId="77777777" w:rsidR="00CA4A27" w:rsidRPr="00CA4A27" w:rsidRDefault="0051392A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</w:t>
      </w:r>
      <w:r w:rsidR="00991A6B">
        <w:rPr>
          <w:rFonts w:ascii="Times New Roman" w:hAnsi="Times New Roman" w:cs="Times New Roman"/>
          <w:sz w:val="24"/>
          <w:szCs w:val="24"/>
        </w:rPr>
        <w:t xml:space="preserve"> pracy domowej</w:t>
      </w:r>
      <w:r w:rsidR="00576588">
        <w:rPr>
          <w:rFonts w:ascii="Times New Roman" w:hAnsi="Times New Roman" w:cs="Times New Roman"/>
          <w:sz w:val="24"/>
          <w:szCs w:val="24"/>
        </w:rPr>
        <w:t xml:space="preserve"> i powtórzenie poprzedniej lekcji.</w:t>
      </w:r>
    </w:p>
    <w:p w14:paraId="197B2EE8" w14:textId="59311D73" w:rsidR="00A07138" w:rsidRPr="00CA4A27" w:rsidRDefault="00CA4A27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4A27">
        <w:rPr>
          <w:rFonts w:ascii="Times New Roman" w:hAnsi="Times New Roman" w:cs="Times New Roman"/>
          <w:sz w:val="24"/>
          <w:szCs w:val="24"/>
        </w:rPr>
        <w:t xml:space="preserve">Najważniejsze wydarzenie </w:t>
      </w:r>
      <w:r>
        <w:rPr>
          <w:rFonts w:ascii="Times New Roman" w:hAnsi="Times New Roman" w:cs="Times New Roman"/>
          <w:sz w:val="24"/>
          <w:szCs w:val="24"/>
        </w:rPr>
        <w:t>dla chrześcijan – zad.1. s.97.</w:t>
      </w:r>
    </w:p>
    <w:p w14:paraId="4C43BB17" w14:textId="7895DEA2" w:rsidR="00CA4A27" w:rsidRPr="00CA4A27" w:rsidRDefault="00CA4A27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to znaczy zmartwychwstać?</w:t>
      </w:r>
    </w:p>
    <w:p w14:paraId="1E54A095" w14:textId="2485A8EE" w:rsidR="00CA4A27" w:rsidRPr="00CA4A27" w:rsidRDefault="00CA4A27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Spotkanie ze Zmartwychwstałym: </w:t>
      </w:r>
      <w:r w:rsidRPr="00CA4A27">
        <w:rPr>
          <w:rFonts w:ascii="Times New Roman" w:hAnsi="Times New Roman" w:cs="Times New Roman"/>
          <w:sz w:val="24"/>
          <w:szCs w:val="24"/>
        </w:rPr>
        <w:t>Mt 28,1-8</w:t>
      </w:r>
      <w:r>
        <w:rPr>
          <w:rFonts w:ascii="Times New Roman" w:hAnsi="Times New Roman" w:cs="Times New Roman"/>
          <w:sz w:val="24"/>
          <w:szCs w:val="24"/>
        </w:rPr>
        <w:t>. Pytania.</w:t>
      </w:r>
    </w:p>
    <w:p w14:paraId="36AE724D" w14:textId="28CF7946" w:rsidR="00CA4A27" w:rsidRPr="00CA4A27" w:rsidRDefault="00CA4A27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Zad.2. s.98 – labirynt.</w:t>
      </w:r>
    </w:p>
    <w:p w14:paraId="3C66A058" w14:textId="229E0DD7" w:rsidR="00CA4A27" w:rsidRPr="00CA4A27" w:rsidRDefault="00CA4A27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Liturgia Wigilii Paschalnej i Niedzieli Zmartwychwstania.</w:t>
      </w:r>
    </w:p>
    <w:p w14:paraId="39155242" w14:textId="770885FD" w:rsidR="00CA4A27" w:rsidRDefault="00B520AD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20AD">
        <w:rPr>
          <w:rFonts w:ascii="Times New Roman" w:hAnsi="Times New Roman" w:cs="Times New Roman"/>
          <w:sz w:val="24"/>
          <w:szCs w:val="24"/>
        </w:rPr>
        <w:t xml:space="preserve">Paschał </w:t>
      </w:r>
      <w:r>
        <w:rPr>
          <w:rFonts w:ascii="Times New Roman" w:hAnsi="Times New Roman" w:cs="Times New Roman"/>
          <w:sz w:val="24"/>
          <w:szCs w:val="24"/>
        </w:rPr>
        <w:t>– zad.3 s.99.</w:t>
      </w:r>
    </w:p>
    <w:p w14:paraId="1D091FD7" w14:textId="5BC4FF54" w:rsidR="00B520AD" w:rsidRPr="00B520AD" w:rsidRDefault="00B520AD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Zmartwychwstał Pan i żyje dziś.</w:t>
      </w:r>
    </w:p>
    <w:p w14:paraId="2F840F76" w14:textId="3F4F7C47" w:rsidR="00B520AD" w:rsidRPr="00B520AD" w:rsidRDefault="00B520AD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20AD">
        <w:rPr>
          <w:rFonts w:ascii="Times New Roman" w:hAnsi="Times New Roman" w:cs="Times New Roman"/>
          <w:sz w:val="24"/>
          <w:szCs w:val="24"/>
        </w:rPr>
        <w:t>Podsumowanie.</w:t>
      </w:r>
    </w:p>
    <w:p w14:paraId="675F929F" w14:textId="07F38353" w:rsidR="00B520AD" w:rsidRDefault="00B520AD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20AD">
        <w:rPr>
          <w:rFonts w:ascii="Times New Roman" w:hAnsi="Times New Roman" w:cs="Times New Roman"/>
          <w:sz w:val="24"/>
          <w:szCs w:val="24"/>
        </w:rPr>
        <w:t>Praca domowa s.100.</w:t>
      </w:r>
    </w:p>
    <w:p w14:paraId="2401ABF2" w14:textId="0BFBF471" w:rsidR="00B520AD" w:rsidRPr="00B520AD" w:rsidRDefault="00B520AD" w:rsidP="00B520AD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Zmartwychwstał Pan i żyje dziś.</w:t>
      </w:r>
    </w:p>
    <w:sectPr w:rsidR="00B520AD" w:rsidRPr="00B520A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D075F" w14:textId="77777777" w:rsidR="003B5650" w:rsidRDefault="003B5650" w:rsidP="00110C95">
      <w:pPr>
        <w:spacing w:after="0" w:line="240" w:lineRule="auto"/>
      </w:pPr>
      <w:r>
        <w:separator/>
      </w:r>
    </w:p>
  </w:endnote>
  <w:endnote w:type="continuationSeparator" w:id="0">
    <w:p w14:paraId="0EF9E144" w14:textId="77777777" w:rsidR="003B5650" w:rsidRDefault="003B5650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DAE1E" w14:textId="77777777" w:rsidR="003B5650" w:rsidRDefault="003B5650" w:rsidP="00110C95">
      <w:pPr>
        <w:spacing w:after="0" w:line="240" w:lineRule="auto"/>
      </w:pPr>
      <w:r>
        <w:separator/>
      </w:r>
    </w:p>
  </w:footnote>
  <w:footnote w:type="continuationSeparator" w:id="0">
    <w:p w14:paraId="458F4243" w14:textId="77777777" w:rsidR="003B5650" w:rsidRDefault="003B5650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44AC5"/>
    <w:rsid w:val="001B7FEA"/>
    <w:rsid w:val="001D18CE"/>
    <w:rsid w:val="001E3A55"/>
    <w:rsid w:val="001E6EBB"/>
    <w:rsid w:val="00212942"/>
    <w:rsid w:val="00226DBA"/>
    <w:rsid w:val="00234C99"/>
    <w:rsid w:val="00251872"/>
    <w:rsid w:val="00280F44"/>
    <w:rsid w:val="002A3CA6"/>
    <w:rsid w:val="002D2F5D"/>
    <w:rsid w:val="00302B72"/>
    <w:rsid w:val="003164F2"/>
    <w:rsid w:val="0031709D"/>
    <w:rsid w:val="00332E83"/>
    <w:rsid w:val="0034159F"/>
    <w:rsid w:val="0034240E"/>
    <w:rsid w:val="00371AE0"/>
    <w:rsid w:val="00390EB5"/>
    <w:rsid w:val="00394218"/>
    <w:rsid w:val="003976E5"/>
    <w:rsid w:val="003B024B"/>
    <w:rsid w:val="003B5650"/>
    <w:rsid w:val="003B7717"/>
    <w:rsid w:val="003C2E42"/>
    <w:rsid w:val="003E706E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50A52"/>
    <w:rsid w:val="00561AE3"/>
    <w:rsid w:val="00576588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31C1"/>
    <w:rsid w:val="00740196"/>
    <w:rsid w:val="00767FDA"/>
    <w:rsid w:val="00784E34"/>
    <w:rsid w:val="007D0EAE"/>
    <w:rsid w:val="007D784E"/>
    <w:rsid w:val="007F2AB6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8C67D0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9F760E"/>
    <w:rsid w:val="00A07138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520AD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A4A27"/>
    <w:rsid w:val="00CF48D8"/>
    <w:rsid w:val="00CF720C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35D63"/>
    <w:rsid w:val="00E43F8A"/>
    <w:rsid w:val="00E56E3F"/>
    <w:rsid w:val="00E611B9"/>
    <w:rsid w:val="00E6480D"/>
    <w:rsid w:val="00E70D6C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2022-01-05T21:44:00Z</dcterms:created>
  <dcterms:modified xsi:type="dcterms:W3CDTF">2022-01-05T21:48:00Z</dcterms:modified>
</cp:coreProperties>
</file>